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664"/>
        <w:gridCol w:w="939"/>
        <w:gridCol w:w="1228"/>
        <w:gridCol w:w="2971"/>
        <w:gridCol w:w="1458"/>
      </w:tblGrid>
      <w:tr w:rsidR="000A1744" w:rsidRPr="008047B7" w:rsidTr="00351593">
        <w:trPr>
          <w:trHeight w:val="53"/>
        </w:trPr>
        <w:tc>
          <w:tcPr>
            <w:tcW w:w="100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1112010415"/>
            <w:placeholder>
              <w:docPart w:val="A31607947AAB4277ABCEC61B5B28CC85"/>
            </w:placeholder>
            <w:date>
              <w:dateFormat w:val="DD-MMM-YYYY"/>
              <w:lid w:val="en-US"/>
              <w:storeMappedDataAs w:val="dateTime"/>
              <w:calendar w:val="gregorian"/>
            </w:date>
          </w:sdtPr>
          <w:sdtEndPr/>
          <w:sdtContent>
            <w:tc>
              <w:tcPr>
                <w:tcW w:w="3664" w:type="dxa"/>
                <w:tcBorders>
                  <w:bottom w:val="dotted" w:sz="4" w:space="0" w:color="808080" w:themeColor="background1" w:themeShade="80"/>
                </w:tcBorders>
              </w:tcPr>
              <w:p w:rsidR="000A1744" w:rsidRPr="008047B7" w:rsidRDefault="00473A2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color w:val="595959" w:themeColor="text1" w:themeTint="A6"/>
                    <w:sz w:val="20"/>
                    <w:szCs w:val="20"/>
                  </w:rPr>
                  <w:t xml:space="preserve">/                 /           </w:t>
                </w:r>
                <w:r w:rsidRPr="008047B7">
                  <w:rPr>
                    <w:rFonts w:ascii="Arial Unicode MS" w:eastAsia="Arial Unicode MS" w:hAnsi="Arial Unicode MS" w:cs="Arial Unicode MS"/>
                    <w:color w:val="595959" w:themeColor="text1" w:themeTint="A6"/>
                    <w:sz w:val="20"/>
                    <w:szCs w:val="20"/>
                  </w:rPr>
                  <w:t xml:space="preserve">    </w:t>
                </w:r>
              </w:p>
            </w:tc>
          </w:sdtContent>
        </w:sdt>
        <w:tc>
          <w:tcPr>
            <w:tcW w:w="939"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التاريخ:</w:t>
            </w:r>
          </w:p>
        </w:tc>
        <w:tc>
          <w:tcPr>
            <w:tcW w:w="122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Branch: </w:t>
            </w:r>
          </w:p>
        </w:tc>
        <w:tc>
          <w:tcPr>
            <w:tcW w:w="2971"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bookmarkStart w:id="0" w:name="_GoBack"/>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bookmarkEnd w:id="0"/>
            <w:r w:rsidRPr="008047B7">
              <w:rPr>
                <w:rFonts w:ascii="Arial Unicode MS" w:eastAsia="Arial Unicode MS" w:hAnsi="Arial Unicode MS" w:cs="Arial Unicode MS"/>
                <w:color w:val="595959" w:themeColor="text1" w:themeTint="A6"/>
                <w:sz w:val="20"/>
                <w:szCs w:val="20"/>
              </w:rPr>
              <w:fldChar w:fldCharType="end"/>
            </w:r>
          </w:p>
        </w:tc>
        <w:tc>
          <w:tcPr>
            <w:tcW w:w="1458"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597BB9" w:rsidRPr="008047B7" w:rsidRDefault="004B3F40" w:rsidP="004B3F40">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 xml:space="preserve">Customer </w:t>
            </w:r>
            <w:r w:rsidR="00203C2A" w:rsidRPr="008047B7">
              <w:rPr>
                <w:rFonts w:ascii="Arial Unicode MS" w:eastAsia="Arial Unicode MS" w:hAnsi="Arial Unicode MS" w:cs="Arial Unicode MS"/>
                <w:b/>
                <w:bCs/>
                <w:color w:val="595959" w:themeColor="text1" w:themeTint="A6"/>
              </w:rPr>
              <w:t xml:space="preserve">Personal </w:t>
            </w:r>
            <w:r w:rsidR="00597BB9" w:rsidRPr="008047B7">
              <w:rPr>
                <w:rFonts w:ascii="Arial Unicode MS" w:eastAsia="Arial Unicode MS" w:hAnsi="Arial Unicode MS" w:cs="Arial Unicode MS"/>
                <w:b/>
                <w:bCs/>
                <w:color w:val="595959" w:themeColor="text1" w:themeTint="A6"/>
              </w:rPr>
              <w:t xml:space="preserve">Information  </w:t>
            </w:r>
          </w:p>
        </w:tc>
        <w:tc>
          <w:tcPr>
            <w:tcW w:w="5682" w:type="dxa"/>
            <w:gridSpan w:val="14"/>
            <w:shd w:val="clear" w:color="auto" w:fill="D9D9D9" w:themeFill="background1" w:themeFillShade="D9"/>
          </w:tcPr>
          <w:p w:rsidR="00597BB9" w:rsidRPr="008047B7" w:rsidRDefault="00597BB9" w:rsidP="00597BB9">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w:t>
            </w:r>
          </w:p>
        </w:tc>
      </w:tr>
      <w:tr w:rsidR="008047B7" w:rsidRPr="008047B7" w:rsidTr="003F07B6">
        <w:trPr>
          <w:trHeight w:val="53"/>
        </w:trPr>
        <w:tc>
          <w:tcPr>
            <w:tcW w:w="1797" w:type="dxa"/>
            <w:gridSpan w:val="3"/>
            <w:tcBorders>
              <w:bottom w:val="single" w:sz="4" w:space="0" w:color="A6A6A6" w:themeColor="background1" w:themeShade="A6"/>
              <w:right w:val="single" w:sz="4" w:space="0" w:color="A6A6A6" w:themeColor="background1" w:themeShade="A6"/>
            </w:tcBorders>
          </w:tcPr>
          <w:p w:rsidR="000A1744" w:rsidRPr="008047B7" w:rsidRDefault="000A1744" w:rsidP="00CC5576">
            <w:pPr>
              <w:tabs>
                <w:tab w:val="left" w:pos="0"/>
              </w:tabs>
              <w:spacing w:line="26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CIF Number:</w:t>
            </w:r>
          </w:p>
        </w:tc>
        <w:tc>
          <w:tcPr>
            <w:tcW w:w="8013"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1744" w:rsidRPr="008047B7" w:rsidRDefault="000A174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tcBorders>
              <w:left w:val="single" w:sz="4" w:space="0" w:color="A6A6A6" w:themeColor="background1" w:themeShade="A6"/>
              <w:bottom w:val="single" w:sz="4" w:space="0" w:color="A6A6A6" w:themeColor="background1" w:themeShade="A6"/>
            </w:tcBorders>
          </w:tcPr>
          <w:p w:rsidR="000A1744" w:rsidRPr="008047B7" w:rsidRDefault="000A1744" w:rsidP="00CC557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العميل:</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473A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473A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725" w:rsidRPr="008047B7" w:rsidRDefault="007D7725" w:rsidP="00C7144D">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3F07B6">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3F07B6">
        <w:trPr>
          <w:trHeight w:val="53"/>
        </w:trPr>
        <w:tc>
          <w:tcPr>
            <w:tcW w:w="1797" w:type="dxa"/>
            <w:gridSpan w:val="3"/>
            <w:tcBorders>
              <w:top w:val="single" w:sz="4" w:space="0" w:color="A6A6A6" w:themeColor="background1" w:themeShade="A6"/>
            </w:tcBorders>
          </w:tcPr>
          <w:p w:rsidR="00597BB9" w:rsidRPr="008047B7" w:rsidRDefault="00597BB9"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239372276"/>
            <w:placeholder>
              <w:docPart w:val="C418411B843447CEA8D5630F21A7A437"/>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top w:val="single" w:sz="4" w:space="0" w:color="A6A6A6" w:themeColor="background1" w:themeShade="A6"/>
                  <w:bottom w:val="dotted" w:sz="4" w:space="0" w:color="808080" w:themeColor="background1" w:themeShade="80"/>
                </w:tcBorders>
              </w:tcPr>
              <w:p w:rsidR="00597BB9" w:rsidRPr="008047B7" w:rsidRDefault="00597BB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top w:val="single" w:sz="4" w:space="0" w:color="A6A6A6" w:themeColor="background1" w:themeShade="A6"/>
              <w:bottom w:val="dotted" w:sz="4" w:space="0" w:color="808080" w:themeColor="background1" w:themeShade="80"/>
            </w:tcBorders>
          </w:tcPr>
          <w:p w:rsidR="00597BB9" w:rsidRPr="008047B7" w:rsidRDefault="005E5AC7"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274447575"/>
                <w:placeholder>
                  <w:docPart w:val="DefaultPlaceholder_1082065159"/>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597BB9" w:rsidRPr="008047B7">
                  <w:rPr>
                    <w:rStyle w:val="PlaceholderText"/>
                    <w:color w:val="595959" w:themeColor="text1" w:themeTint="A6"/>
                  </w:rPr>
                  <w:t>Choose an item.</w:t>
                </w:r>
              </w:sdtContent>
            </w:sdt>
            <w:r w:rsidR="00597BB9"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980603211"/>
                <w:placeholder>
                  <w:docPart w:val="DF21444294324A9DA88F71B9AEC7A3F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597BB9"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Borders>
              <w:top w:val="single" w:sz="4" w:space="0" w:color="A6A6A6" w:themeColor="background1" w:themeShade="A6"/>
            </w:tcBorders>
          </w:tcPr>
          <w:p w:rsidR="00597BB9" w:rsidRPr="008047B7" w:rsidRDefault="00597BB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5C25E4" w:rsidRPr="008047B7" w:rsidRDefault="005C25E4" w:rsidP="00CC5576">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5E5AC7">
              <w:rPr>
                <w:rFonts w:ascii="Arial Unicode MS" w:eastAsia="Arial Unicode MS" w:hAnsi="Arial Unicode MS" w:cs="Arial Unicode MS"/>
                <w:color w:val="595959" w:themeColor="text1" w:themeTint="A6"/>
                <w:sz w:val="12"/>
                <w:szCs w:val="12"/>
                <w:rtl/>
              </w:rPr>
            </w:r>
            <w:r w:rsidR="005E5AC7">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8"/>
                <w:szCs w:val="18"/>
              </w:rPr>
              <w:t>Saudi</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00660EB9"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00660EB9" w:rsidRPr="008047B7">
              <w:rPr>
                <w:rFonts w:ascii="Arial Unicode MS" w:eastAsia="Arial Unicode MS" w:hAnsi="Arial Unicode MS" w:cs="Arial Unicode MS"/>
                <w:color w:val="595959" w:themeColor="text1" w:themeTint="A6"/>
                <w:sz w:val="12"/>
                <w:szCs w:val="12"/>
                <w:rtl/>
              </w:rPr>
              <w:instrText xml:space="preserve"> </w:instrText>
            </w:r>
            <w:r w:rsidR="00660EB9" w:rsidRPr="008047B7">
              <w:rPr>
                <w:rFonts w:ascii="Arial Unicode MS" w:eastAsia="Arial Unicode MS" w:hAnsi="Arial Unicode MS" w:cs="Arial Unicode MS" w:hint="cs"/>
                <w:color w:val="595959" w:themeColor="text1" w:themeTint="A6"/>
                <w:sz w:val="12"/>
                <w:szCs w:val="12"/>
              </w:rPr>
              <w:instrText>FORMCHECKBOX</w:instrText>
            </w:r>
            <w:r w:rsidR="00660EB9" w:rsidRPr="008047B7">
              <w:rPr>
                <w:rFonts w:ascii="Arial Unicode MS" w:eastAsia="Arial Unicode MS" w:hAnsi="Arial Unicode MS" w:cs="Arial Unicode MS"/>
                <w:color w:val="595959" w:themeColor="text1" w:themeTint="A6"/>
                <w:sz w:val="12"/>
                <w:szCs w:val="12"/>
                <w:rtl/>
              </w:rPr>
              <w:instrText xml:space="preserve"> </w:instrText>
            </w:r>
            <w:r w:rsidR="005E5AC7">
              <w:rPr>
                <w:rFonts w:ascii="Arial Unicode MS" w:eastAsia="Arial Unicode MS" w:hAnsi="Arial Unicode MS" w:cs="Arial Unicode MS"/>
                <w:color w:val="595959" w:themeColor="text1" w:themeTint="A6"/>
                <w:sz w:val="12"/>
                <w:szCs w:val="12"/>
                <w:rtl/>
              </w:rPr>
            </w:r>
            <w:r w:rsidR="005E5AC7">
              <w:rPr>
                <w:rFonts w:ascii="Arial Unicode MS" w:eastAsia="Arial Unicode MS" w:hAnsi="Arial Unicode MS" w:cs="Arial Unicode MS"/>
                <w:color w:val="595959" w:themeColor="text1" w:themeTint="A6"/>
                <w:sz w:val="12"/>
                <w:szCs w:val="12"/>
                <w:rtl/>
              </w:rPr>
              <w:fldChar w:fldCharType="separate"/>
            </w:r>
            <w:r w:rsidR="00660EB9" w:rsidRPr="008047B7">
              <w:rPr>
                <w:rFonts w:ascii="Arial Unicode MS" w:eastAsia="Arial Unicode MS" w:hAnsi="Arial Unicode MS" w:cs="Arial Unicode MS"/>
                <w:color w:val="595959" w:themeColor="text1" w:themeTint="A6"/>
                <w:sz w:val="12"/>
                <w:szCs w:val="12"/>
                <w:rtl/>
              </w:rPr>
              <w:fldChar w:fldCharType="end"/>
            </w:r>
            <w:r w:rsidR="00660EB9"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t>Other</w:t>
            </w:r>
            <w:r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5C25E4" w:rsidRPr="008047B7" w:rsidRDefault="005C25E4"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5E5AC7">
              <w:rPr>
                <w:rFonts w:ascii="Arial Unicode MS" w:eastAsia="Arial Unicode MS" w:hAnsi="Arial Unicode MS" w:cs="Arial Unicode MS"/>
                <w:color w:val="595959" w:themeColor="text1" w:themeTint="A6"/>
                <w:sz w:val="18"/>
                <w:szCs w:val="18"/>
                <w:rtl/>
              </w:rPr>
            </w:r>
            <w:r w:rsidR="005E5AC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5E5AC7">
              <w:rPr>
                <w:rFonts w:ascii="Arial Unicode MS" w:eastAsia="Arial Unicode MS" w:hAnsi="Arial Unicode MS" w:cs="Arial Unicode MS"/>
                <w:color w:val="595959" w:themeColor="text1" w:themeTint="A6"/>
                <w:sz w:val="18"/>
                <w:szCs w:val="18"/>
                <w:rtl/>
              </w:rPr>
            </w:r>
            <w:r w:rsidR="005E5AC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5C25E4" w:rsidRPr="008047B7" w:rsidRDefault="005C25E4" w:rsidP="00CC5576">
            <w:pPr>
              <w:tabs>
                <w:tab w:val="left" w:pos="0"/>
              </w:tabs>
              <w:bidi/>
              <w:spacing w:line="26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5C25E4" w:rsidRPr="008047B7" w:rsidRDefault="005C25E4"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c>
          <w:tcPr>
            <w:tcW w:w="1533" w:type="dxa"/>
            <w:shd w:val="clear" w:color="auto" w:fill="auto"/>
          </w:tcPr>
          <w:p w:rsidR="00A13994" w:rsidRPr="008047B7" w:rsidRDefault="00A13994"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A13994" w:rsidRPr="008047B7" w:rsidRDefault="00A1399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CC557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A13994" w:rsidRPr="008047B7" w:rsidRDefault="00A13994"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1224291496"/>
            <w:placeholder>
              <w:docPart w:val="947927D48B704FD9B7115E4F247AED03"/>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A13994" w:rsidRPr="008047B7" w:rsidRDefault="00A1399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w:t>
                </w:r>
                <w:r w:rsidR="00364054"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A13994" w:rsidRPr="008047B7" w:rsidRDefault="00A13994" w:rsidP="00CC557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271A5C">
        <w:tc>
          <w:tcPr>
            <w:tcW w:w="1533" w:type="dxa"/>
            <w:shd w:val="clear" w:color="auto" w:fill="auto"/>
          </w:tcPr>
          <w:p w:rsidR="00A13994" w:rsidRPr="008047B7" w:rsidRDefault="00A13994"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A13994" w:rsidRPr="008047B7" w:rsidRDefault="00A1399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A13994" w:rsidRPr="008047B7" w:rsidRDefault="00A13994"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A13994" w:rsidRPr="008047B7" w:rsidRDefault="003F6CE1"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A13994" w:rsidRPr="008047B7" w:rsidRDefault="00A13994"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2"/>
        <w:gridCol w:w="2254"/>
        <w:gridCol w:w="3146"/>
        <w:gridCol w:w="2536"/>
      </w:tblGrid>
      <w:tr w:rsidR="008047B7" w:rsidRPr="008047B7" w:rsidTr="00271A5C">
        <w:tc>
          <w:tcPr>
            <w:tcW w:w="5586" w:type="dxa"/>
            <w:gridSpan w:val="2"/>
            <w:shd w:val="clear" w:color="auto" w:fill="D9D9D9" w:themeFill="background1" w:themeFillShade="D9"/>
          </w:tcPr>
          <w:p w:rsidR="00A13994" w:rsidRPr="008047B7" w:rsidRDefault="00A13994"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For Joint Account</w:t>
            </w:r>
          </w:p>
        </w:tc>
        <w:tc>
          <w:tcPr>
            <w:tcW w:w="5682" w:type="dxa"/>
            <w:gridSpan w:val="2"/>
            <w:shd w:val="clear" w:color="auto" w:fill="D9D9D9" w:themeFill="background1" w:themeFillShade="D9"/>
          </w:tcPr>
          <w:p w:rsidR="00A13994" w:rsidRPr="008047B7" w:rsidRDefault="00A13994"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خاص</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بالحساب</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المشترك</w:t>
            </w:r>
          </w:p>
        </w:tc>
      </w:tr>
      <w:tr w:rsidR="00A13994" w:rsidRPr="008047B7" w:rsidTr="00271A5C">
        <w:tc>
          <w:tcPr>
            <w:tcW w:w="3332" w:type="dxa"/>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Name of Account </w:t>
            </w:r>
            <w:r w:rsidRPr="008047B7">
              <w:rPr>
                <w:rFonts w:ascii="Arial Unicode MS" w:eastAsia="Arial Unicode MS" w:hAnsi="Arial Unicode MS" w:cs="Arial Unicode MS"/>
                <w:color w:val="595959" w:themeColor="text1" w:themeTint="A6"/>
                <w:sz w:val="14"/>
                <w:szCs w:val="14"/>
              </w:rPr>
              <w:t>(as agreed by partners)</w:t>
            </w:r>
          </w:p>
        </w:tc>
        <w:tc>
          <w:tcPr>
            <w:tcW w:w="5400" w:type="dxa"/>
            <w:gridSpan w:val="2"/>
            <w:tcBorders>
              <w:bottom w:val="dotted" w:sz="4" w:space="0" w:color="808080" w:themeColor="background1" w:themeShade="80"/>
            </w:tcBorders>
          </w:tcPr>
          <w:p w:rsidR="00A13994" w:rsidRPr="008047B7" w:rsidRDefault="00A1399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536" w:type="dxa"/>
          </w:tcPr>
          <w:p w:rsidR="00A13994" w:rsidRPr="008047B7" w:rsidRDefault="00473A2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hint="cs"/>
                <w:color w:val="595959" w:themeColor="text1" w:themeTint="A6"/>
                <w:sz w:val="20"/>
                <w:szCs w:val="20"/>
                <w:rtl/>
              </w:rPr>
              <w:t>الحساب</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color w:val="595959" w:themeColor="text1" w:themeTint="A6"/>
                <w:sz w:val="14"/>
                <w:szCs w:val="14"/>
                <w:rtl/>
              </w:rPr>
              <w:t>(</w:t>
            </w:r>
            <w:r w:rsidR="00A13994" w:rsidRPr="008047B7">
              <w:rPr>
                <w:rFonts w:ascii="Arial Unicode MS" w:eastAsia="Arial Unicode MS" w:hAnsi="Arial Unicode MS" w:cs="Arial Unicode MS" w:hint="cs"/>
                <w:color w:val="595959" w:themeColor="text1" w:themeTint="A6"/>
                <w:sz w:val="14"/>
                <w:szCs w:val="14"/>
                <w:rtl/>
              </w:rPr>
              <w:t>بحسب</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اتفاق</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الشركاء)</w:t>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6"/>
        <w:gridCol w:w="6942"/>
      </w:tblGrid>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 xml:space="preserve">التوقيع     </w:t>
            </w:r>
            <w:r w:rsidRPr="008047B7">
              <w:rPr>
                <w:rFonts w:ascii="Arial Unicode MS" w:eastAsia="Arial Unicode MS" w:hAnsi="Arial Unicode MS" w:cs="Arial Unicode MS"/>
                <w:b/>
                <w:bCs/>
                <w:color w:val="595959" w:themeColor="text1" w:themeTint="A6"/>
                <w:sz w:val="20"/>
                <w:szCs w:val="20"/>
              </w:rPr>
              <w:t>Signature</w:t>
            </w: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أسماء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الشركاء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في</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 xml:space="preserve">الحساب     </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b/>
                <w:bCs/>
                <w:color w:val="595959" w:themeColor="text1" w:themeTint="A6"/>
                <w:sz w:val="20"/>
                <w:szCs w:val="20"/>
              </w:rPr>
              <w:t xml:space="preserve"> Names of Account Holders</w:t>
            </w:r>
          </w:p>
        </w:tc>
      </w:tr>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bookmarkStart w:id="1" w:name="Text42"/>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bookmarkEnd w:id="1"/>
          </w:p>
        </w:tc>
      </w:tr>
      <w:tr w:rsidR="00912F04"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912F04" w:rsidRPr="008047B7" w:rsidRDefault="00912F04" w:rsidP="003541B3">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Personal Information [For Joint Account]</w:t>
            </w:r>
          </w:p>
        </w:tc>
        <w:tc>
          <w:tcPr>
            <w:tcW w:w="5682" w:type="dxa"/>
            <w:gridSpan w:val="14"/>
            <w:shd w:val="clear" w:color="auto" w:fill="D9D9D9" w:themeFill="background1" w:themeFillShade="D9"/>
          </w:tcPr>
          <w:p w:rsidR="00912F04" w:rsidRPr="008047B7" w:rsidRDefault="00912F04" w:rsidP="00912F04">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 [خاص بالحساب المشترك]</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7144D">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7144D">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271A5C">
        <w:trPr>
          <w:trHeight w:val="53"/>
        </w:trPr>
        <w:tc>
          <w:tcPr>
            <w:tcW w:w="1797" w:type="dxa"/>
            <w:gridSpan w:val="3"/>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480199346"/>
            <w:placeholder>
              <w:docPart w:val="405953A6D1C749C2834738D2012233AB"/>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bottom w:val="single" w:sz="4" w:space="0" w:color="BFBFBF" w:themeColor="background1" w:themeShade="BF"/>
            </w:tcBorders>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bottom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bottom w:val="single" w:sz="4" w:space="0" w:color="BFBFBF" w:themeColor="background1" w:themeShade="BF"/>
            </w:tcBorders>
          </w:tcPr>
          <w:p w:rsidR="00912F04" w:rsidRPr="008047B7" w:rsidRDefault="005E5AC7"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1345520940"/>
                <w:placeholder>
                  <w:docPart w:val="18E3D5773525466F92AA8CA35ACF61D0"/>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912F04" w:rsidRPr="008047B7">
                  <w:rPr>
                    <w:rStyle w:val="PlaceholderText"/>
                    <w:color w:val="595959" w:themeColor="text1" w:themeTint="A6"/>
                  </w:rPr>
                  <w:t>Choose an item.</w:t>
                </w:r>
              </w:sdtContent>
            </w:sdt>
            <w:r w:rsidR="00912F04"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520151183"/>
                <w:placeholder>
                  <w:docPart w:val="0699D700B509453581D62FB9AFE5D28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912F04"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12F04" w:rsidRPr="008047B7" w:rsidRDefault="00C976B1"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5E5AC7">
              <w:rPr>
                <w:rFonts w:ascii="Arial Unicode MS" w:eastAsia="Arial Unicode MS" w:hAnsi="Arial Unicode MS" w:cs="Arial Unicode MS"/>
                <w:color w:val="595959" w:themeColor="text1" w:themeTint="A6"/>
                <w:sz w:val="12"/>
                <w:szCs w:val="12"/>
                <w:rtl/>
              </w:rPr>
            </w:r>
            <w:r w:rsidR="005E5AC7">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4"/>
                <w:szCs w:val="14"/>
                <w:rtl/>
              </w:rPr>
              <w:t xml:space="preserve">  </w:t>
            </w:r>
            <w:r w:rsidR="00912F04" w:rsidRPr="008047B7">
              <w:rPr>
                <w:rFonts w:ascii="Arial Unicode MS" w:eastAsia="Arial Unicode MS" w:hAnsi="Arial Unicode MS" w:cs="Arial Unicode MS"/>
                <w:color w:val="595959" w:themeColor="text1" w:themeTint="A6"/>
                <w:sz w:val="18"/>
                <w:szCs w:val="18"/>
              </w:rPr>
              <w:t>Saudi</w:t>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5E5AC7">
              <w:rPr>
                <w:rFonts w:ascii="Arial Unicode MS" w:eastAsia="Arial Unicode MS" w:hAnsi="Arial Unicode MS" w:cs="Arial Unicode MS"/>
                <w:color w:val="595959" w:themeColor="text1" w:themeTint="A6"/>
                <w:sz w:val="12"/>
                <w:szCs w:val="12"/>
                <w:rtl/>
              </w:rPr>
            </w:r>
            <w:r w:rsidR="005E5AC7">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color w:val="595959" w:themeColor="text1" w:themeTint="A6"/>
                <w:sz w:val="18"/>
                <w:szCs w:val="18"/>
              </w:rPr>
              <w:t>Other</w:t>
            </w:r>
            <w:r w:rsidR="00912F04"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5E5AC7">
              <w:rPr>
                <w:rFonts w:ascii="Arial Unicode MS" w:eastAsia="Arial Unicode MS" w:hAnsi="Arial Unicode MS" w:cs="Arial Unicode MS"/>
                <w:color w:val="595959" w:themeColor="text1" w:themeTint="A6"/>
                <w:sz w:val="18"/>
                <w:szCs w:val="18"/>
                <w:rtl/>
              </w:rPr>
            </w:r>
            <w:r w:rsidR="005E5AC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5E5AC7">
              <w:rPr>
                <w:rFonts w:ascii="Arial Unicode MS" w:eastAsia="Arial Unicode MS" w:hAnsi="Arial Unicode MS" w:cs="Arial Unicode MS"/>
                <w:color w:val="595959" w:themeColor="text1" w:themeTint="A6"/>
                <w:sz w:val="18"/>
                <w:szCs w:val="18"/>
                <w:rtl/>
              </w:rPr>
            </w:r>
            <w:r w:rsidR="005E5AC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912F04" w:rsidRPr="008047B7" w:rsidRDefault="00912F04"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0B33FE">
        <w:tc>
          <w:tcPr>
            <w:tcW w:w="1533" w:type="dxa"/>
            <w:shd w:val="clear" w:color="auto" w:fill="auto"/>
          </w:tcPr>
          <w:p w:rsidR="00912F04" w:rsidRPr="008047B7" w:rsidRDefault="00912F04"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C557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912F04" w:rsidRPr="008047B7" w:rsidRDefault="00912F04"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726960863"/>
            <w:placeholder>
              <w:docPart w:val="F78E743353834DF18E85FE18E8621CFD"/>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912F04" w:rsidRPr="008047B7" w:rsidRDefault="00912F04" w:rsidP="00CC557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0B33FE">
        <w:tc>
          <w:tcPr>
            <w:tcW w:w="1533" w:type="dxa"/>
            <w:shd w:val="clear" w:color="auto" w:fill="auto"/>
          </w:tcPr>
          <w:p w:rsidR="00912F04" w:rsidRPr="008047B7" w:rsidRDefault="00912F04"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912F04" w:rsidRPr="008047B7" w:rsidRDefault="00912F04"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912F04" w:rsidRPr="008047B7" w:rsidRDefault="00912F04"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41"/>
        <w:gridCol w:w="1412"/>
        <w:gridCol w:w="1092"/>
        <w:gridCol w:w="3312"/>
        <w:gridCol w:w="1278"/>
      </w:tblGrid>
      <w:tr w:rsidR="008047B7" w:rsidRPr="008047B7" w:rsidTr="00271A5C">
        <w:tc>
          <w:tcPr>
            <w:tcW w:w="5586" w:type="dxa"/>
            <w:gridSpan w:val="3"/>
            <w:shd w:val="clear" w:color="auto" w:fill="D9D9D9" w:themeFill="background1" w:themeFillShade="D9"/>
          </w:tcPr>
          <w:p w:rsidR="00155947" w:rsidRPr="008047B7" w:rsidRDefault="00155947"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Address / Contact Details</w:t>
            </w:r>
          </w:p>
        </w:tc>
        <w:tc>
          <w:tcPr>
            <w:tcW w:w="5682" w:type="dxa"/>
            <w:gridSpan w:val="3"/>
            <w:shd w:val="clear" w:color="auto" w:fill="D9D9D9" w:themeFill="background1" w:themeFillShade="D9"/>
          </w:tcPr>
          <w:p w:rsidR="00155947" w:rsidRPr="008047B7" w:rsidRDefault="00155947"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 </w:t>
            </w: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00060416" w:rsidRPr="008047B7">
              <w:rPr>
                <w:rFonts w:ascii="Arial Unicode MS" w:eastAsia="Arial Unicode MS" w:hAnsi="Arial Unicode MS" w:cs="Arial Unicode MS" w:hint="cs"/>
                <w:b/>
                <w:bCs/>
                <w:color w:val="595959" w:themeColor="text1" w:themeTint="A6"/>
                <w:rtl/>
              </w:rPr>
              <w:t>الاتصال</w:t>
            </w:r>
          </w:p>
        </w:tc>
      </w:tr>
      <w:tr w:rsidR="008047B7" w:rsidRPr="008047B7" w:rsidTr="00271A5C">
        <w:tc>
          <w:tcPr>
            <w:tcW w:w="5586" w:type="dxa"/>
            <w:gridSpan w:val="3"/>
            <w:shd w:val="clear" w:color="auto" w:fill="F2F2F2" w:themeFill="background1" w:themeFillShade="F2"/>
          </w:tcPr>
          <w:p w:rsidR="00155947" w:rsidRPr="008047B7" w:rsidRDefault="00155947" w:rsidP="00F25324">
            <w:pPr>
              <w:tabs>
                <w:tab w:val="left" w:pos="0"/>
              </w:tabs>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 xml:space="preserve">First Address </w:t>
            </w:r>
            <w:r w:rsidR="00F25324" w:rsidRPr="008047B7">
              <w:rPr>
                <w:rFonts w:ascii="Arial Unicode MS" w:eastAsia="Arial Unicode MS" w:hAnsi="Arial Unicode MS" w:cs="Arial Unicode MS"/>
                <w:b/>
                <w:bCs/>
                <w:color w:val="595959" w:themeColor="text1" w:themeTint="A6"/>
                <w:sz w:val="18"/>
                <w:szCs w:val="18"/>
              </w:rPr>
              <w:t>[</w:t>
            </w:r>
            <w:r w:rsidRPr="008047B7">
              <w:rPr>
                <w:rFonts w:ascii="Arial Unicode MS" w:eastAsia="Arial Unicode MS" w:hAnsi="Arial Unicode MS" w:cs="Arial Unicode MS"/>
                <w:b/>
                <w:bCs/>
                <w:color w:val="595959" w:themeColor="text1" w:themeTint="A6"/>
                <w:sz w:val="18"/>
                <w:szCs w:val="18"/>
              </w:rPr>
              <w:t>in K.S.A.</w:t>
            </w:r>
            <w:r w:rsidR="00F25324" w:rsidRPr="008047B7">
              <w:rPr>
                <w:rFonts w:ascii="Arial Unicode MS" w:eastAsia="Arial Unicode MS" w:hAnsi="Arial Unicode MS" w:cs="Arial Unicode MS"/>
                <w:b/>
                <w:bCs/>
                <w:color w:val="595959" w:themeColor="text1" w:themeTint="A6"/>
                <w:sz w:val="18"/>
                <w:szCs w:val="18"/>
              </w:rPr>
              <w:t>]</w:t>
            </w:r>
          </w:p>
        </w:tc>
        <w:tc>
          <w:tcPr>
            <w:tcW w:w="5682" w:type="dxa"/>
            <w:gridSpan w:val="3"/>
            <w:shd w:val="clear" w:color="auto" w:fill="F2F2F2" w:themeFill="background1" w:themeFillShade="F2"/>
          </w:tcPr>
          <w:p w:rsidR="00155947" w:rsidRPr="008047B7" w:rsidRDefault="00155947" w:rsidP="00F25324">
            <w:pPr>
              <w:tabs>
                <w:tab w:val="left" w:pos="0"/>
              </w:tabs>
              <w:bidi/>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الأول</w:t>
            </w:r>
            <w:r w:rsidRPr="008047B7">
              <w:rPr>
                <w:rFonts w:ascii="Arial Unicode MS" w:eastAsia="Arial Unicode MS" w:hAnsi="Arial Unicode MS" w:cs="Arial Unicode MS"/>
                <w:b/>
                <w:bCs/>
                <w:color w:val="595959" w:themeColor="text1" w:themeTint="A6"/>
                <w:rtl/>
              </w:rPr>
              <w:t xml:space="preserve"> </w:t>
            </w:r>
            <w:r w:rsidR="00F25324" w:rsidRPr="008047B7">
              <w:rPr>
                <w:rFonts w:ascii="Arial Unicode MS" w:eastAsia="Arial Unicode MS" w:hAnsi="Arial Unicode MS" w:cs="Arial Unicode MS" w:hint="cs"/>
                <w:b/>
                <w:bCs/>
                <w:color w:val="595959" w:themeColor="text1" w:themeTint="A6"/>
                <w:sz w:val="18"/>
                <w:szCs w:val="18"/>
                <w:rtl/>
              </w:rPr>
              <w:t>[</w:t>
            </w:r>
            <w:r w:rsidRPr="008047B7">
              <w:rPr>
                <w:rFonts w:ascii="Arial Unicode MS" w:eastAsia="Arial Unicode MS" w:hAnsi="Arial Unicode MS" w:cs="Arial Unicode MS" w:hint="cs"/>
                <w:b/>
                <w:bCs/>
                <w:color w:val="595959" w:themeColor="text1" w:themeTint="A6"/>
                <w:sz w:val="18"/>
                <w:szCs w:val="18"/>
                <w:rtl/>
              </w:rPr>
              <w:t>داخل</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المملكة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العربية</w:t>
            </w:r>
            <w:r w:rsidRPr="008047B7">
              <w:rPr>
                <w:rFonts w:ascii="Arial Unicode MS" w:eastAsia="Arial Unicode MS" w:hAnsi="Arial Unicode MS" w:cs="Arial Unicode MS"/>
                <w:b/>
                <w:bCs/>
                <w:color w:val="595959" w:themeColor="text1" w:themeTint="A6"/>
                <w:sz w:val="18"/>
                <w:szCs w:val="18"/>
                <w:rtl/>
              </w:rPr>
              <w:t xml:space="preserve"> </w:t>
            </w:r>
            <w:r w:rsidR="00F25324" w:rsidRPr="008047B7">
              <w:rPr>
                <w:rFonts w:ascii="Arial Unicode MS" w:eastAsia="Arial Unicode MS" w:hAnsi="Arial Unicode MS" w:cs="Arial Unicode MS" w:hint="cs"/>
                <w:b/>
                <w:bCs/>
                <w:color w:val="595959" w:themeColor="text1" w:themeTint="A6"/>
                <w:sz w:val="18"/>
                <w:szCs w:val="18"/>
                <w:rtl/>
              </w:rPr>
              <w:t>السعودية]</w:t>
            </w:r>
          </w:p>
        </w:tc>
      </w:tr>
      <w:tr w:rsidR="008047B7" w:rsidRPr="008047B7" w:rsidTr="00C976B1">
        <w:tc>
          <w:tcPr>
            <w:tcW w:w="1533" w:type="dxa"/>
          </w:tcPr>
          <w:p w:rsidR="00155947" w:rsidRPr="008047B7" w:rsidRDefault="00155947"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641" w:type="dxa"/>
            <w:tcBorders>
              <w:bottom w:val="dotted" w:sz="4" w:space="0" w:color="808080" w:themeColor="background1" w:themeShade="80"/>
            </w:tcBorders>
          </w:tcPr>
          <w:p w:rsidR="00155947" w:rsidRPr="008047B7" w:rsidRDefault="00155947"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092" w:type="dxa"/>
          </w:tcPr>
          <w:p w:rsidR="00155947" w:rsidRPr="008047B7" w:rsidRDefault="00155947"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3312" w:type="dxa"/>
            <w:tcBorders>
              <w:bottom w:val="dotted" w:sz="4" w:space="0" w:color="808080" w:themeColor="background1" w:themeShade="80"/>
            </w:tcBorders>
          </w:tcPr>
          <w:p w:rsidR="00155947" w:rsidRPr="008047B7" w:rsidRDefault="00155947"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C976B1">
        <w:tc>
          <w:tcPr>
            <w:tcW w:w="1533" w:type="dxa"/>
          </w:tcPr>
          <w:p w:rsidR="00155947" w:rsidRPr="008047B7" w:rsidRDefault="00F813F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641" w:type="dxa"/>
            <w:tcBorders>
              <w:top w:val="dotted" w:sz="4" w:space="0" w:color="808080" w:themeColor="background1" w:themeShade="80"/>
              <w:bottom w:val="dotted" w:sz="4" w:space="0" w:color="808080" w:themeColor="background1" w:themeShade="80"/>
            </w:tcBorders>
          </w:tcPr>
          <w:p w:rsidR="00155947" w:rsidRPr="008047B7" w:rsidRDefault="00155947"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092" w:type="dxa"/>
          </w:tcPr>
          <w:p w:rsidR="00155947" w:rsidRPr="008047B7" w:rsidRDefault="00155947"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312" w:type="dxa"/>
            <w:tcBorders>
              <w:top w:val="dotted" w:sz="4" w:space="0" w:color="808080" w:themeColor="background1" w:themeShade="80"/>
              <w:bottom w:val="dotted" w:sz="4" w:space="0" w:color="808080" w:themeColor="background1" w:themeShade="80"/>
            </w:tcBorders>
          </w:tcPr>
          <w:p w:rsidR="00155947" w:rsidRPr="008047B7" w:rsidRDefault="00155947"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F813F9" w:rsidRPr="008047B7" w:rsidTr="00C976B1">
        <w:tc>
          <w:tcPr>
            <w:tcW w:w="1533" w:type="dxa"/>
          </w:tcPr>
          <w:p w:rsidR="00F813F9" w:rsidRPr="008047B7" w:rsidRDefault="00F813F9"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641" w:type="dxa"/>
            <w:tcBorders>
              <w:top w:val="dotted" w:sz="4" w:space="0" w:color="808080" w:themeColor="background1" w:themeShade="80"/>
              <w:bottom w:val="dotted" w:sz="4" w:space="0" w:color="808080" w:themeColor="background1" w:themeShade="80"/>
            </w:tcBorders>
          </w:tcPr>
          <w:p w:rsidR="00F813F9" w:rsidRPr="008047B7" w:rsidRDefault="00F813F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F813F9" w:rsidRPr="008047B7" w:rsidRDefault="00F813F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092" w:type="dxa"/>
          </w:tcPr>
          <w:p w:rsidR="00F813F9" w:rsidRPr="008047B7" w:rsidRDefault="00F813F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Unit No:</w:t>
            </w:r>
          </w:p>
        </w:tc>
        <w:tc>
          <w:tcPr>
            <w:tcW w:w="3312" w:type="dxa"/>
            <w:tcBorders>
              <w:top w:val="dotted" w:sz="4" w:space="0" w:color="808080" w:themeColor="background1" w:themeShade="80"/>
              <w:bottom w:val="dotted" w:sz="4" w:space="0" w:color="808080" w:themeColor="background1" w:themeShade="80"/>
            </w:tcBorders>
          </w:tcPr>
          <w:p w:rsidR="00F813F9" w:rsidRPr="008047B7" w:rsidRDefault="00F813F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F813F9" w:rsidRPr="008047B7" w:rsidRDefault="00F813F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2340"/>
        <w:gridCol w:w="2520"/>
        <w:gridCol w:w="3162"/>
      </w:tblGrid>
      <w:tr w:rsidR="008047B7" w:rsidRPr="008047B7" w:rsidTr="00BA73AD">
        <w:tc>
          <w:tcPr>
            <w:tcW w:w="5586" w:type="dxa"/>
            <w:gridSpan w:val="2"/>
            <w:shd w:val="clear" w:color="auto" w:fill="F2F2F2" w:themeFill="background1" w:themeFillShade="F2"/>
          </w:tcPr>
          <w:p w:rsidR="00F813F9" w:rsidRPr="008047B7" w:rsidRDefault="003E6B3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WASEL</w:t>
            </w:r>
            <w:r w:rsidR="00F813F9" w:rsidRPr="008047B7">
              <w:rPr>
                <w:rFonts w:ascii="Arial Unicode MS" w:eastAsia="Arial Unicode MS" w:hAnsi="Arial Unicode MS" w:cs="Arial Unicode MS"/>
                <w:b/>
                <w:bCs/>
                <w:color w:val="595959" w:themeColor="text1" w:themeTint="A6"/>
              </w:rPr>
              <w:t xml:space="preserve"> Service </w:t>
            </w:r>
          </w:p>
        </w:tc>
        <w:tc>
          <w:tcPr>
            <w:tcW w:w="5682" w:type="dxa"/>
            <w:gridSpan w:val="2"/>
            <w:shd w:val="clear" w:color="auto" w:fill="F2F2F2" w:themeFill="background1" w:themeFillShade="F2"/>
          </w:tcPr>
          <w:p w:rsidR="00F813F9" w:rsidRPr="008047B7" w:rsidRDefault="00F813F9"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خدمة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واصل</w:t>
            </w:r>
          </w:p>
        </w:tc>
      </w:tr>
      <w:tr w:rsidR="008047B7" w:rsidRPr="008047B7" w:rsidTr="00271A5C">
        <w:tc>
          <w:tcPr>
            <w:tcW w:w="3246" w:type="dxa"/>
          </w:tcPr>
          <w:p w:rsidR="00F813F9" w:rsidRPr="008047B7" w:rsidRDefault="00F813F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Essential No.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Street Name</w:t>
            </w:r>
          </w:p>
        </w:tc>
        <w:tc>
          <w:tcPr>
            <w:tcW w:w="4860" w:type="dxa"/>
            <w:gridSpan w:val="2"/>
            <w:tcBorders>
              <w:bottom w:val="dotted" w:sz="4" w:space="0" w:color="808080" w:themeColor="background1" w:themeShade="80"/>
            </w:tcBorders>
          </w:tcPr>
          <w:p w:rsidR="00F813F9" w:rsidRPr="008047B7" w:rsidRDefault="00F813F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Pr="008047B7">
              <w:rPr>
                <w:rFonts w:ascii="Arial Unicode MS" w:eastAsia="Arial Unicode MS" w:hAnsi="Arial Unicode MS" w:cs="Arial Unicode MS"/>
                <w:color w:val="595959" w:themeColor="text1" w:themeTint="A6"/>
                <w:sz w:val="20"/>
                <w:szCs w:val="20"/>
                <w:rtl/>
              </w:rPr>
              <w:t xml:space="preserve"> – </w:t>
            </w: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3246" w:type="dxa"/>
          </w:tcPr>
          <w:p w:rsidR="00F813F9" w:rsidRPr="008047B7" w:rsidRDefault="00F813F9"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Unit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r w:rsidR="00F813F9" w:rsidRPr="008047B7" w:rsidTr="00271A5C">
        <w:tc>
          <w:tcPr>
            <w:tcW w:w="3246" w:type="dxa"/>
          </w:tcPr>
          <w:p w:rsidR="00F813F9" w:rsidRPr="008047B7" w:rsidRDefault="00F813F9"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City Code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Additional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912F04"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رمز </w:t>
            </w:r>
            <w:r w:rsidR="00F813F9" w:rsidRPr="008047B7">
              <w:rPr>
                <w:rFonts w:ascii="Arial Unicode MS" w:eastAsia="Arial Unicode MS" w:hAnsi="Arial Unicode MS" w:cs="Arial Unicode MS" w:hint="cs"/>
                <w:color w:val="595959" w:themeColor="text1" w:themeTint="A6"/>
                <w:sz w:val="20"/>
                <w:szCs w:val="20"/>
                <w:rtl/>
              </w:rPr>
              <w:t>المدينة</w:t>
            </w:r>
            <w:r w:rsidR="00F813F9"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r w:rsidR="00F813F9" w:rsidRPr="008047B7">
              <w:rPr>
                <w:rFonts w:ascii="Arial Unicode MS" w:eastAsia="Arial Unicode MS" w:hAnsi="Arial Unicode MS" w:cs="Arial Unicode MS" w:hint="cs"/>
                <w:color w:val="595959" w:themeColor="text1" w:themeTint="A6"/>
                <w:sz w:val="20"/>
                <w:szCs w:val="20"/>
                <w:rtl/>
              </w:rPr>
              <w:t xml:space="preserve"> الرقم</w:t>
            </w:r>
            <w:r w:rsidR="00F813F9" w:rsidRPr="008047B7">
              <w:rPr>
                <w:rFonts w:ascii="Arial Unicode MS" w:eastAsia="Arial Unicode MS" w:hAnsi="Arial Unicode MS" w:cs="Arial Unicode MS"/>
                <w:color w:val="595959" w:themeColor="text1" w:themeTint="A6"/>
                <w:sz w:val="20"/>
                <w:szCs w:val="20"/>
                <w:rtl/>
              </w:rPr>
              <w:t xml:space="preserve"> </w:t>
            </w:r>
            <w:r w:rsidR="00473A25" w:rsidRPr="008047B7">
              <w:rPr>
                <w:rFonts w:ascii="Arial Unicode MS" w:eastAsia="Arial Unicode MS" w:hAnsi="Arial Unicode MS" w:cs="Arial Unicode MS" w:hint="cs"/>
                <w:color w:val="595959" w:themeColor="text1" w:themeTint="A6"/>
                <w:sz w:val="20"/>
                <w:szCs w:val="20"/>
                <w:rtl/>
              </w:rPr>
              <w:t>الإضافي</w:t>
            </w:r>
            <w:r w:rsidR="00F813F9" w:rsidRPr="008047B7">
              <w:rPr>
                <w:rFonts w:ascii="Arial Unicode MS" w:eastAsia="Arial Unicode MS" w:hAnsi="Arial Unicode MS" w:cs="Arial Unicode MS" w:hint="cs"/>
                <w:color w:val="595959" w:themeColor="text1" w:themeTint="A6"/>
                <w:sz w:val="20"/>
                <w:szCs w:val="20"/>
                <w:rtl/>
              </w:rPr>
              <w:t>:</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2874"/>
        <w:gridCol w:w="1438"/>
        <w:gridCol w:w="1626"/>
        <w:gridCol w:w="2778"/>
        <w:gridCol w:w="1278"/>
      </w:tblGrid>
      <w:tr w:rsidR="008047B7" w:rsidRPr="008047B7" w:rsidTr="00BA73AD">
        <w:tc>
          <w:tcPr>
            <w:tcW w:w="5586" w:type="dxa"/>
            <w:gridSpan w:val="3"/>
            <w:shd w:val="clear" w:color="auto" w:fill="F2F2F2" w:themeFill="background1" w:themeFillShade="F2"/>
          </w:tcPr>
          <w:p w:rsidR="001A02A7" w:rsidRPr="008047B7" w:rsidRDefault="00A246E9" w:rsidP="001A02A7">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Second Address</w:t>
            </w:r>
          </w:p>
          <w:p w:rsidR="00A246E9" w:rsidRPr="008047B7" w:rsidRDefault="00F25324" w:rsidP="001A02A7">
            <w:pPr>
              <w:tabs>
                <w:tab w:val="left" w:pos="0"/>
              </w:tabs>
              <w:spacing w:line="240" w:lineRule="exact"/>
              <w:jc w:val="both"/>
              <w:rPr>
                <w:rFonts w:ascii="Arial Unicode MS" w:eastAsia="Arial Unicode MS" w:hAnsi="Arial Unicode MS" w:cs="Arial Unicode MS"/>
                <w:b/>
                <w:bCs/>
                <w:color w:val="595959" w:themeColor="text1" w:themeTint="A6"/>
                <w:sz w:val="15"/>
                <w:szCs w:val="15"/>
                <w:rtl/>
              </w:rPr>
            </w:pPr>
            <w:r w:rsidRPr="008047B7">
              <w:rPr>
                <w:rFonts w:ascii="Arial Unicode MS" w:eastAsia="Arial Unicode MS" w:hAnsi="Arial Unicode MS" w:cs="Arial Unicode MS"/>
                <w:b/>
                <w:bCs/>
                <w:color w:val="595959" w:themeColor="text1" w:themeTint="A6"/>
                <w:sz w:val="15"/>
                <w:szCs w:val="15"/>
              </w:rPr>
              <w:t>[</w:t>
            </w:r>
            <w:r w:rsidR="00A246E9" w:rsidRPr="008047B7">
              <w:rPr>
                <w:rFonts w:ascii="Arial Unicode MS" w:eastAsia="Arial Unicode MS" w:hAnsi="Arial Unicode MS" w:cs="Arial Unicode MS"/>
                <w:b/>
                <w:bCs/>
                <w:color w:val="595959" w:themeColor="text1" w:themeTint="A6"/>
                <w:sz w:val="15"/>
                <w:szCs w:val="15"/>
              </w:rPr>
              <w:t>Address in the Country of Origin for Non-Saudis, and In-Kingdom for Saudis</w:t>
            </w:r>
            <w:r w:rsidRPr="008047B7">
              <w:rPr>
                <w:rFonts w:ascii="Arial Unicode MS" w:eastAsia="Arial Unicode MS" w:hAnsi="Arial Unicode MS" w:cs="Arial Unicode MS"/>
                <w:b/>
                <w:bCs/>
                <w:color w:val="595959" w:themeColor="text1" w:themeTint="A6"/>
                <w:sz w:val="15"/>
                <w:szCs w:val="15"/>
              </w:rPr>
              <w:t>]</w:t>
            </w:r>
          </w:p>
        </w:tc>
        <w:tc>
          <w:tcPr>
            <w:tcW w:w="5682" w:type="dxa"/>
            <w:gridSpan w:val="3"/>
            <w:shd w:val="clear" w:color="auto" w:fill="F2F2F2" w:themeFill="background1" w:themeFillShade="F2"/>
          </w:tcPr>
          <w:p w:rsidR="001A02A7" w:rsidRPr="008047B7" w:rsidRDefault="00A246E9"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العنوان</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الثاني</w:t>
            </w:r>
          </w:p>
          <w:p w:rsidR="00A246E9" w:rsidRPr="008047B7" w:rsidRDefault="00F25324"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hint="cs"/>
                <w:b/>
                <w:bCs/>
                <w:color w:val="595959" w:themeColor="text1" w:themeTint="A6"/>
                <w:sz w:val="16"/>
                <w:szCs w:val="16"/>
                <w:rtl/>
              </w:rPr>
              <w:t>العنوان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في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البلد</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الأصلي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لغير</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السعوديين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وداخل</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المملكة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العربية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للسعوديين</w:t>
            </w:r>
            <w:r w:rsidRPr="008047B7">
              <w:rPr>
                <w:rFonts w:ascii="Arial Unicode MS" w:eastAsia="Arial Unicode MS" w:hAnsi="Arial Unicode MS" w:cs="Arial Unicode MS" w:hint="cs"/>
                <w:b/>
                <w:bCs/>
                <w:color w:val="595959" w:themeColor="text1" w:themeTint="A6"/>
                <w:sz w:val="16"/>
                <w:szCs w:val="16"/>
                <w:rtl/>
              </w:rPr>
              <w:t>]</w:t>
            </w:r>
          </w:p>
        </w:tc>
      </w:tr>
      <w:tr w:rsidR="008047B7" w:rsidRPr="008047B7" w:rsidTr="00271A5C">
        <w:tc>
          <w:tcPr>
            <w:tcW w:w="1274"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874" w:type="dxa"/>
            <w:tcBorders>
              <w:bottom w:val="dotted" w:sz="4" w:space="0" w:color="808080" w:themeColor="background1" w:themeShade="80"/>
            </w:tcBorders>
          </w:tcPr>
          <w:p w:rsidR="00A246E9" w:rsidRPr="008047B7" w:rsidRDefault="00A246E9"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626"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778" w:type="dxa"/>
            <w:tcBorders>
              <w:bottom w:val="dotted" w:sz="4" w:space="0" w:color="808080" w:themeColor="background1" w:themeShade="80"/>
            </w:tcBorders>
          </w:tcPr>
          <w:p w:rsidR="00A246E9" w:rsidRPr="008047B7" w:rsidRDefault="00A246E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1274"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C5576">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626"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City: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271A5C">
        <w:tc>
          <w:tcPr>
            <w:tcW w:w="1274"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Office Tel: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2B7EBD"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هاتف </w:t>
            </w:r>
            <w:r w:rsidR="00A246E9" w:rsidRPr="008047B7">
              <w:rPr>
                <w:rFonts w:ascii="Arial Unicode MS" w:eastAsia="Arial Unicode MS" w:hAnsi="Arial Unicode MS" w:cs="Arial Unicode MS" w:hint="cs"/>
                <w:color w:val="595959" w:themeColor="text1" w:themeTint="A6"/>
                <w:sz w:val="20"/>
                <w:szCs w:val="20"/>
                <w:rtl/>
              </w:rPr>
              <w:t>المكتب:</w:t>
            </w:r>
          </w:p>
        </w:tc>
        <w:tc>
          <w:tcPr>
            <w:tcW w:w="1626"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Country: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الدولة:</w:t>
            </w:r>
          </w:p>
        </w:tc>
      </w:tr>
      <w:tr w:rsidR="008047B7" w:rsidRPr="008047B7" w:rsidTr="00271A5C">
        <w:tc>
          <w:tcPr>
            <w:tcW w:w="1274" w:type="dxa"/>
          </w:tcPr>
          <w:p w:rsidR="001A02A7" w:rsidRPr="008047B7" w:rsidRDefault="001A02A7"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874" w:type="dxa"/>
            <w:tcBorders>
              <w:top w:val="dotted" w:sz="4" w:space="0" w:color="808080" w:themeColor="background1" w:themeShade="80"/>
              <w:bottom w:val="dotted" w:sz="4" w:space="0" w:color="808080" w:themeColor="background1" w:themeShade="80"/>
            </w:tcBorders>
          </w:tcPr>
          <w:p w:rsidR="001A02A7" w:rsidRPr="008047B7" w:rsidRDefault="001A02A7"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1A02A7" w:rsidRPr="008047B7" w:rsidRDefault="001A02A7"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626" w:type="dxa"/>
          </w:tcPr>
          <w:p w:rsidR="001A02A7" w:rsidRPr="008047B7" w:rsidRDefault="001A02A7"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 Tel:</w:t>
            </w:r>
          </w:p>
        </w:tc>
        <w:tc>
          <w:tcPr>
            <w:tcW w:w="2778" w:type="dxa"/>
            <w:tcBorders>
              <w:top w:val="dotted" w:sz="4" w:space="0" w:color="808080" w:themeColor="background1" w:themeShade="80"/>
              <w:bottom w:val="dotted" w:sz="4" w:space="0" w:color="808080" w:themeColor="background1" w:themeShade="80"/>
            </w:tcBorders>
          </w:tcPr>
          <w:p w:rsidR="001A02A7" w:rsidRPr="008047B7" w:rsidRDefault="001A02A7"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A02A7" w:rsidRPr="008047B7" w:rsidRDefault="002B7EBD"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هاتف</w:t>
            </w:r>
            <w:r w:rsidR="001A02A7" w:rsidRPr="008047B7">
              <w:rPr>
                <w:rFonts w:ascii="Arial Unicode MS" w:eastAsia="Arial Unicode MS" w:hAnsi="Arial Unicode MS" w:cs="Arial Unicode MS" w:hint="cs"/>
                <w:color w:val="595959" w:themeColor="text1" w:themeTint="A6"/>
                <w:sz w:val="20"/>
                <w:szCs w:val="20"/>
                <w:rtl/>
              </w:rPr>
              <w:t xml:space="preserve"> المنزل:</w:t>
            </w:r>
          </w:p>
        </w:tc>
      </w:tr>
      <w:tr w:rsidR="00A246E9" w:rsidRPr="008047B7" w:rsidTr="00271A5C">
        <w:tc>
          <w:tcPr>
            <w:tcW w:w="1274"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Email: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بريد </w:t>
            </w:r>
            <w:proofErr w:type="spellStart"/>
            <w:r w:rsidRPr="008047B7">
              <w:rPr>
                <w:rFonts w:ascii="Arial Unicode MS" w:eastAsia="Arial Unicode MS" w:hAnsi="Arial Unicode MS" w:cs="Arial Unicode MS" w:hint="cs"/>
                <w:color w:val="595959" w:themeColor="text1" w:themeTint="A6"/>
                <w:sz w:val="20"/>
                <w:szCs w:val="20"/>
                <w:rtl/>
              </w:rPr>
              <w:t>الكتروني</w:t>
            </w:r>
            <w:proofErr w:type="spellEnd"/>
            <w:r w:rsidRPr="008047B7">
              <w:rPr>
                <w:rFonts w:ascii="Arial Unicode MS" w:eastAsia="Arial Unicode MS" w:hAnsi="Arial Unicode MS" w:cs="Arial Unicode MS" w:hint="cs"/>
                <w:color w:val="595959" w:themeColor="text1" w:themeTint="A6"/>
                <w:sz w:val="20"/>
                <w:szCs w:val="20"/>
                <w:rtl/>
              </w:rPr>
              <w:t>:</w:t>
            </w:r>
          </w:p>
        </w:tc>
        <w:tc>
          <w:tcPr>
            <w:tcW w:w="1626" w:type="dxa"/>
          </w:tcPr>
          <w:p w:rsidR="00A246E9" w:rsidRPr="008047B7" w:rsidRDefault="00A246E9"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Fax:</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فاكس:</w:t>
            </w:r>
          </w:p>
        </w:tc>
      </w:tr>
    </w:tbl>
    <w:p w:rsidR="000A3E5D" w:rsidRPr="008047B7" w:rsidRDefault="000A3E5D" w:rsidP="000A3E5D">
      <w:pPr>
        <w:spacing w:after="0" w:line="240" w:lineRule="auto"/>
        <w:rPr>
          <w:color w:val="595959" w:themeColor="text1" w:themeTint="A6"/>
          <w:sz w:val="10"/>
          <w:szCs w:val="10"/>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005"/>
        <w:gridCol w:w="273"/>
        <w:gridCol w:w="1363"/>
        <w:gridCol w:w="580"/>
        <w:gridCol w:w="832"/>
        <w:gridCol w:w="1112"/>
        <w:gridCol w:w="250"/>
        <w:gridCol w:w="1694"/>
        <w:gridCol w:w="556"/>
        <w:gridCol w:w="792"/>
        <w:gridCol w:w="1278"/>
      </w:tblGrid>
      <w:tr w:rsidR="008047B7" w:rsidRPr="008047B7" w:rsidTr="00BA73AD">
        <w:tc>
          <w:tcPr>
            <w:tcW w:w="5586" w:type="dxa"/>
            <w:gridSpan w:val="6"/>
            <w:shd w:val="clear" w:color="auto" w:fill="F2F2F2" w:themeFill="background1" w:themeFillShade="F2"/>
          </w:tcPr>
          <w:p w:rsidR="00800115" w:rsidRPr="008047B7" w:rsidRDefault="00800115" w:rsidP="00C44D33">
            <w:pPr>
              <w:tabs>
                <w:tab w:val="left" w:pos="0"/>
              </w:tabs>
              <w:spacing w:line="280" w:lineRule="exact"/>
              <w:jc w:val="both"/>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b/>
                <w:bCs/>
                <w:color w:val="595959" w:themeColor="text1" w:themeTint="A6"/>
              </w:rPr>
              <w:t>National Address</w:t>
            </w:r>
          </w:p>
        </w:tc>
        <w:tc>
          <w:tcPr>
            <w:tcW w:w="5682" w:type="dxa"/>
            <w:gridSpan w:val="6"/>
            <w:shd w:val="clear" w:color="auto" w:fill="F2F2F2" w:themeFill="background1" w:themeFillShade="F2"/>
          </w:tcPr>
          <w:p w:rsidR="00800115" w:rsidRPr="008047B7" w:rsidRDefault="00800115" w:rsidP="00C44D33">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 الوطني</w:t>
            </w:r>
          </w:p>
        </w:tc>
      </w:tr>
      <w:tr w:rsidR="008047B7" w:rsidRPr="008047B7" w:rsidTr="00800115">
        <w:tc>
          <w:tcPr>
            <w:tcW w:w="1533" w:type="dxa"/>
          </w:tcPr>
          <w:p w:rsidR="00800115" w:rsidRPr="008047B7" w:rsidRDefault="00800115"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641" w:type="dxa"/>
            <w:gridSpan w:val="3"/>
            <w:tcBorders>
              <w:bottom w:val="dotted" w:sz="4" w:space="0" w:color="808080" w:themeColor="background1" w:themeShade="80"/>
            </w:tcBorders>
          </w:tcPr>
          <w:p w:rsidR="00800115" w:rsidRPr="008047B7" w:rsidRDefault="00800115"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c>
          <w:tcPr>
            <w:tcW w:w="1362" w:type="dxa"/>
            <w:gridSpan w:val="2"/>
          </w:tcPr>
          <w:p w:rsidR="00800115" w:rsidRPr="008047B7" w:rsidRDefault="00800115"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Building No.:</w:t>
            </w:r>
          </w:p>
        </w:tc>
        <w:tc>
          <w:tcPr>
            <w:tcW w:w="3042" w:type="dxa"/>
            <w:gridSpan w:val="3"/>
            <w:tcBorders>
              <w:bottom w:val="dotted" w:sz="4" w:space="0" w:color="808080" w:themeColor="background1" w:themeShade="80"/>
            </w:tcBorders>
          </w:tcPr>
          <w:p w:rsidR="00800115" w:rsidRPr="008047B7" w:rsidRDefault="00800115"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المبنى:</w:t>
            </w:r>
          </w:p>
        </w:tc>
      </w:tr>
      <w:tr w:rsidR="008047B7" w:rsidRPr="008047B7" w:rsidTr="00800115">
        <w:tc>
          <w:tcPr>
            <w:tcW w:w="1533" w:type="dxa"/>
          </w:tcPr>
          <w:p w:rsidR="00800115" w:rsidRPr="008047B7" w:rsidRDefault="00800115"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District:</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الحي:</w:t>
            </w:r>
          </w:p>
        </w:tc>
        <w:tc>
          <w:tcPr>
            <w:tcW w:w="1362" w:type="dxa"/>
            <w:gridSpan w:val="2"/>
          </w:tcPr>
          <w:p w:rsidR="00800115" w:rsidRPr="008047B7" w:rsidRDefault="00800115"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r>
      <w:tr w:rsidR="008047B7" w:rsidRPr="008047B7" w:rsidTr="00800115">
        <w:tc>
          <w:tcPr>
            <w:tcW w:w="1533" w:type="dxa"/>
          </w:tcPr>
          <w:p w:rsidR="00800115" w:rsidRPr="008047B7" w:rsidRDefault="00800115" w:rsidP="00CC5576">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Additional No.:</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AA0E9F"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الرقم </w:t>
            </w:r>
            <w:r w:rsidR="00D47471"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CC5576">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C557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C5576">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060416">
        <w:tc>
          <w:tcPr>
            <w:tcW w:w="5586" w:type="dxa"/>
            <w:gridSpan w:val="6"/>
            <w:shd w:val="clear" w:color="auto" w:fill="D9D9D9" w:themeFill="background1" w:themeFillShade="D9"/>
          </w:tcPr>
          <w:p w:rsidR="006306CB" w:rsidRPr="008047B7" w:rsidRDefault="006306CB"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lastRenderedPageBreak/>
              <w:t>Customer’s Financial Information</w:t>
            </w:r>
          </w:p>
        </w:tc>
        <w:tc>
          <w:tcPr>
            <w:tcW w:w="5682" w:type="dxa"/>
            <w:gridSpan w:val="6"/>
            <w:shd w:val="clear" w:color="auto" w:fill="D9D9D9" w:themeFill="background1" w:themeFillShade="D9"/>
          </w:tcPr>
          <w:p w:rsidR="006306CB" w:rsidRPr="008047B7" w:rsidRDefault="006306CB"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المالية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للعميل</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w:t>
            </w:r>
          </w:p>
        </w:tc>
        <w:sdt>
          <w:sdtPr>
            <w:rPr>
              <w:rFonts w:ascii="Arial Unicode MS" w:eastAsia="Arial Unicode MS" w:hAnsi="Arial Unicode MS" w:cs="Arial Unicode MS"/>
              <w:color w:val="595959" w:themeColor="text1" w:themeTint="A6"/>
              <w:sz w:val="20"/>
              <w:szCs w:val="20"/>
            </w:rPr>
            <w:id w:val="368494431"/>
            <w:placeholder>
              <w:docPart w:val="F9BB568A7423417EABF11638A7FB15A2"/>
            </w:placeholder>
            <w:showingPlcHdr/>
            <w:comboBox>
              <w:listItem w:value="Choose an item."/>
              <w:listItem w:displayText="Yes - نعم" w:value="Yes - نعم"/>
              <w:listItem w:displayText="No - لا" w:value="No - لا"/>
            </w:comboBox>
          </w:sdtPr>
          <w:sdtEndPr/>
          <w:sdtContent>
            <w:tc>
              <w:tcPr>
                <w:tcW w:w="6660" w:type="dxa"/>
                <w:gridSpan w:val="8"/>
                <w:tcBorders>
                  <w:bottom w:val="dotted" w:sz="4" w:space="0" w:color="808080" w:themeColor="background1" w:themeShade="80"/>
                </w:tcBorders>
              </w:tcPr>
              <w:p w:rsidR="00C03BA8" w:rsidRPr="008047B7" w:rsidRDefault="002B7EBD"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موظف:</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Est. Owner:</w:t>
            </w:r>
          </w:p>
        </w:tc>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C03BA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C03BA8" w:rsidRPr="008047B7" w:rsidRDefault="00C03BA8"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 صاحب</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المنشأة:</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 Sector:</w:t>
            </w:r>
          </w:p>
        </w:tc>
        <w:sdt>
          <w:sdtPr>
            <w:rPr>
              <w:rFonts w:ascii="Arial Unicode MS" w:eastAsia="Arial Unicode MS" w:hAnsi="Arial Unicode MS" w:cs="Arial Unicode MS"/>
              <w:color w:val="595959" w:themeColor="text1" w:themeTint="A6"/>
              <w:sz w:val="20"/>
              <w:szCs w:val="20"/>
              <w:rtl/>
            </w:rPr>
            <w:id w:val="1528822506"/>
            <w:placeholder>
              <w:docPart w:val="DefaultPlaceholder_1082065159"/>
            </w:placeholder>
            <w:showingPlcHdr/>
            <w:comboBox>
              <w:listItem w:value="Choose an item."/>
              <w:listItem w:displayText="حكومي - Government" w:value="حكومي - Government"/>
              <w:listItem w:displayText="عسكري - Military" w:value="عسكري - Military"/>
              <w:listItem w:displayText="تعليمي - Education" w:value="تعليمي - Education"/>
              <w:listItem w:displayText="طبي صحي  - Medical/Health" w:value="طبي صحي  - Medical/Health"/>
              <w:listItem w:displayText="مالي\بنوك - Financial/Banking" w:value="مالي\بنوك - Financial/Banking"/>
              <w:listItem w:displayText="مقاولات - Contracting" w:value="مقاولات - Contracting"/>
              <w:listItem w:displayText="سفريات - Travel" w:value="سفريات - Travel"/>
              <w:listItem w:displayText="اتصالات - Communications" w:value="اتصالات - Communications"/>
              <w:listItem w:displayText="استثمارات - Investment" w:value="استثمارات - Investment"/>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قطاع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العمل:</w:t>
            </w:r>
          </w:p>
        </w:tc>
      </w:tr>
      <w:tr w:rsidR="008047B7" w:rsidRPr="008047B7" w:rsidTr="000B2F0E">
        <w:tc>
          <w:tcPr>
            <w:tcW w:w="2538" w:type="dxa"/>
            <w:gridSpan w:val="2"/>
          </w:tcPr>
          <w:p w:rsidR="00190685"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If </w:t>
            </w:r>
            <w:r w:rsidR="00190685" w:rsidRPr="008047B7">
              <w:rPr>
                <w:rFonts w:ascii="Arial Unicode MS" w:eastAsia="Arial Unicode MS" w:hAnsi="Arial Unicode MS" w:cs="Arial Unicode MS"/>
                <w:color w:val="595959" w:themeColor="text1" w:themeTint="A6"/>
                <w:sz w:val="20"/>
                <w:szCs w:val="20"/>
              </w:rPr>
              <w:t xml:space="preserve">Other </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specify</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w:t>
            </w:r>
          </w:p>
        </w:tc>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190685"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bookmarkStart w:id="2" w:name="Text8"/>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2"/>
          </w:p>
        </w:tc>
        <w:tc>
          <w:tcPr>
            <w:tcW w:w="2070" w:type="dxa"/>
            <w:gridSpan w:val="2"/>
          </w:tcPr>
          <w:p w:rsidR="00190685"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حال  </w:t>
            </w:r>
            <w:r w:rsidR="00190685" w:rsidRPr="008047B7">
              <w:rPr>
                <w:rFonts w:ascii="Arial Unicode MS" w:eastAsia="Arial Unicode MS" w:hAnsi="Arial Unicode MS" w:cs="Arial Unicode MS" w:hint="cs"/>
                <w:color w:val="595959" w:themeColor="text1" w:themeTint="A6"/>
                <w:sz w:val="20"/>
                <w:szCs w:val="20"/>
                <w:rtl/>
              </w:rPr>
              <w:t>أخرى</w:t>
            </w:r>
            <w:r w:rsidR="00190685"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r w:rsidR="00190685" w:rsidRPr="008047B7">
              <w:rPr>
                <w:rFonts w:ascii="Arial Unicode MS" w:eastAsia="Arial Unicode MS" w:hAnsi="Arial Unicode MS" w:cs="Arial Unicode MS" w:hint="cs"/>
                <w:color w:val="595959" w:themeColor="text1" w:themeTint="A6"/>
                <w:sz w:val="20"/>
                <w:szCs w:val="20"/>
                <w:rtl/>
              </w:rPr>
              <w:t>)</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190685" w:rsidRPr="008047B7" w:rsidRDefault="00190685"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Position:</w:t>
            </w:r>
          </w:p>
        </w:tc>
        <w:sdt>
          <w:sdtPr>
            <w:rPr>
              <w:rFonts w:ascii="Arial Unicode MS" w:eastAsia="Arial Unicode MS" w:hAnsi="Arial Unicode MS" w:cs="Arial Unicode MS"/>
              <w:color w:val="595959" w:themeColor="text1" w:themeTint="A6"/>
              <w:sz w:val="20"/>
              <w:szCs w:val="20"/>
              <w:rtl/>
            </w:rPr>
            <w:id w:val="1321162919"/>
            <w:placeholder>
              <w:docPart w:val="DefaultPlaceholder_1082065159"/>
            </w:placeholder>
            <w:showingPlcHdr/>
            <w:comboBox>
              <w:listItem w:value="Choose an item."/>
              <w:listItem w:displayText="مدير عام - GM" w:value="مدير عام - GM"/>
              <w:listItem w:displayText="مدير - Manager" w:value="مدير - Manager"/>
              <w:listItem w:displayText="موظف - Employee" w:value="موظف - Employee"/>
              <w:listItem w:displayText="محاسب - Accountant" w:value="محاسب - Accountant"/>
              <w:listItem w:displayText="مستشار - Consultant" w:value="مستشار - Consultant"/>
              <w:listItem w:displayText="محامي - Attorney" w:value="محامي - Attorney"/>
              <w:listItem w:displayText="دكتور - Physician" w:value="دكتور - Physician"/>
              <w:listItem w:displayText="مهندس - Engineer" w:value="مهندس - Engineer"/>
              <w:listItem w:displayText="فني - Technician" w:value="فني - Technician"/>
              <w:listItem w:displayText="كاتب - Clerk" w:value="كاتب - Clerk"/>
              <w:listItem w:displayText="عامل - Worker" w:value="عامل - Worker"/>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90685" w:rsidRPr="008047B7" w:rsidRDefault="00190685"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المسمى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الوظيفي:</w:t>
            </w:r>
          </w:p>
        </w:tc>
      </w:tr>
      <w:tr w:rsidR="008047B7" w:rsidRPr="008047B7" w:rsidTr="000B2F0E">
        <w:tc>
          <w:tcPr>
            <w:tcW w:w="2538" w:type="dxa"/>
            <w:gridSpan w:val="2"/>
          </w:tcPr>
          <w:p w:rsidR="00664877"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664877" w:rsidRPr="008047B7" w:rsidRDefault="00664877"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664877"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252603" w:rsidRPr="008047B7" w:rsidRDefault="00252603"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Preferred Calendar</w:t>
            </w:r>
            <w:r w:rsidR="005F2D23" w:rsidRPr="008047B7">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tl/>
            </w:rPr>
            <w:id w:val="926151482"/>
            <w:placeholder>
              <w:docPart w:val="DefaultPlaceholder_1082065159"/>
            </w:placeholder>
            <w:showingPlcHdr/>
            <w:comboBox>
              <w:listItem w:value="Choose an item."/>
              <w:listItem w:displayText="هجري - Hijri" w:value="هجري - Hijri"/>
              <w:listItem w:displayText="ميلادي - Gregorian" w:value="ميلادي - Gregorian"/>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252603"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252603" w:rsidRPr="008047B7" w:rsidRDefault="00252603"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التقويم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المفضل</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321778" w:rsidRPr="008047B7" w:rsidRDefault="0032177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Marital Status:</w:t>
            </w:r>
          </w:p>
        </w:tc>
        <w:sdt>
          <w:sdtPr>
            <w:rPr>
              <w:rFonts w:ascii="Arial Unicode MS" w:eastAsia="Arial Unicode MS" w:hAnsi="Arial Unicode MS" w:cs="Arial Unicode MS" w:hint="cs"/>
              <w:color w:val="595959" w:themeColor="text1" w:themeTint="A6"/>
              <w:sz w:val="20"/>
              <w:szCs w:val="20"/>
              <w:rtl/>
            </w:rPr>
            <w:id w:val="1315214938"/>
            <w:placeholder>
              <w:docPart w:val="7DDA2F95234F46D599F3DBB0FF8F545A"/>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owed" w:value=" أرمل -  Widowed"/>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321778"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321778" w:rsidRPr="008047B7" w:rsidRDefault="0032177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الحالة الاجتماعية:</w:t>
            </w:r>
          </w:p>
        </w:tc>
      </w:tr>
      <w:tr w:rsidR="008047B7" w:rsidRPr="008047B7" w:rsidTr="000B2F0E">
        <w:tc>
          <w:tcPr>
            <w:tcW w:w="2538" w:type="dxa"/>
            <w:gridSpan w:val="2"/>
          </w:tcPr>
          <w:p w:rsidR="001E4B91"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No. of </w:t>
            </w:r>
            <w:r w:rsidR="001E4B91" w:rsidRPr="008047B7">
              <w:rPr>
                <w:rFonts w:ascii="Arial Unicode MS" w:eastAsia="Arial Unicode MS" w:hAnsi="Arial Unicode MS" w:cs="Arial Unicode MS"/>
                <w:color w:val="595959" w:themeColor="text1" w:themeTint="A6"/>
                <w:sz w:val="20"/>
                <w:szCs w:val="20"/>
              </w:rPr>
              <w:t>Family Members:</w:t>
            </w:r>
          </w:p>
        </w:tc>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1E4B91"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عدد</w:t>
            </w:r>
            <w:r w:rsidRPr="008047B7">
              <w:rPr>
                <w:rFonts w:ascii="Arial Unicode MS" w:eastAsia="Arial Unicode MS" w:hAnsi="Arial Unicode MS" w:cs="Arial Unicode MS"/>
                <w:color w:val="595959" w:themeColor="text1" w:themeTint="A6"/>
                <w:sz w:val="20"/>
                <w:szCs w:val="20"/>
                <w:rtl/>
              </w:rPr>
              <w:t xml:space="preserve"> </w:t>
            </w:r>
            <w:proofErr w:type="spellStart"/>
            <w:r w:rsidRPr="008047B7">
              <w:rPr>
                <w:rFonts w:ascii="Arial Unicode MS" w:eastAsia="Arial Unicode MS" w:hAnsi="Arial Unicode MS" w:cs="Arial Unicode MS" w:hint="cs"/>
                <w:color w:val="595959" w:themeColor="text1" w:themeTint="A6"/>
                <w:sz w:val="20"/>
                <w:szCs w:val="20"/>
                <w:rtl/>
              </w:rPr>
              <w:t>افراد</w:t>
            </w:r>
            <w:proofErr w:type="spell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العائلة</w:t>
            </w:r>
            <w:r w:rsidR="003E6B38"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tl/>
              </w:rPr>
              <w:t xml:space="preserve">    </w:t>
            </w:r>
          </w:p>
        </w:tc>
      </w:tr>
      <w:tr w:rsidR="008047B7" w:rsidRPr="008047B7" w:rsidTr="000B2F0E">
        <w:tc>
          <w:tcPr>
            <w:tcW w:w="2538" w:type="dxa"/>
            <w:gridSpan w:val="2"/>
          </w:tcPr>
          <w:p w:rsidR="001E4B91" w:rsidRPr="008047B7" w:rsidRDefault="002B7EBD"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Main </w:t>
            </w:r>
            <w:r w:rsidR="001E4B91" w:rsidRPr="008047B7">
              <w:rPr>
                <w:rFonts w:ascii="Arial Unicode MS" w:eastAsia="Arial Unicode MS" w:hAnsi="Arial Unicode MS" w:cs="Arial Unicode MS"/>
                <w:color w:val="595959" w:themeColor="text1" w:themeTint="A6"/>
                <w:sz w:val="20"/>
                <w:szCs w:val="20"/>
              </w:rPr>
              <w:t>Source of Income:</w:t>
            </w:r>
          </w:p>
        </w:tc>
        <w:sdt>
          <w:sdtPr>
            <w:rPr>
              <w:rFonts w:ascii="Arial Unicode MS" w:eastAsia="Arial Unicode MS" w:hAnsi="Arial Unicode MS" w:cs="Arial Unicode MS"/>
              <w:color w:val="595959" w:themeColor="text1" w:themeTint="A6"/>
              <w:sz w:val="20"/>
              <w:szCs w:val="20"/>
              <w:rtl/>
            </w:rPr>
            <w:id w:val="1508334025"/>
            <w:placeholder>
              <w:docPart w:val="DefaultPlaceholder_1082065159"/>
            </w:placeholder>
            <w:showingPlcHdr/>
            <w:comboBox>
              <w:listItem w:value="Choose an item."/>
              <w:listItem w:displayText="راتب - Salary" w:value="راتب - Salary"/>
              <w:listItem w:displayText="عمل تجاري - Inheritance" w:value="عمل تجاري - Inheritance"/>
              <w:listItem w:displayText="ادخار - Savings" w:value="ادخار - Savings"/>
              <w:listItem w:displayText="بيع أصول - Sale of Asset" w:value="بيع أصول - Sale of Asset"/>
              <w:listItem w:displayText="عمل تجاري - Business" w:value="عمل تجاري - Business"/>
              <w:listItem w:displayText="إرث - Iegacy" w:value="إرث - Iegacy"/>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الدخل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 Income:</w:t>
            </w:r>
          </w:p>
        </w:tc>
        <w:tc>
          <w:tcPr>
            <w:tcW w:w="6660" w:type="dxa"/>
            <w:gridSpan w:val="8"/>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c>
          <w:tcPr>
            <w:tcW w:w="2811" w:type="dxa"/>
            <w:gridSpan w:val="3"/>
            <w:vAlign w:val="center"/>
          </w:tcPr>
          <w:p w:rsidR="00301F49"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color w:val="595959" w:themeColor="text1" w:themeTint="A6"/>
              </w:rPr>
              <w:br w:type="page"/>
            </w:r>
            <w:r w:rsidR="00301F49" w:rsidRPr="008047B7">
              <w:rPr>
                <w:rFonts w:ascii="Arial Unicode MS" w:eastAsia="Arial Unicode MS" w:hAnsi="Arial Unicode MS" w:cs="Arial Unicode MS"/>
                <w:color w:val="595959" w:themeColor="text1" w:themeTint="A6"/>
                <w:sz w:val="20"/>
                <w:szCs w:val="20"/>
              </w:rPr>
              <w:t>Source of Additional Income</w:t>
            </w:r>
          </w:p>
        </w:tc>
        <w:sdt>
          <w:sdtPr>
            <w:rPr>
              <w:rFonts w:ascii="Arial Unicode MS" w:eastAsia="Arial Unicode MS" w:hAnsi="Arial Unicode MS" w:cs="Arial Unicode MS"/>
              <w:color w:val="595959" w:themeColor="text1" w:themeTint="A6"/>
              <w:sz w:val="20"/>
              <w:szCs w:val="20"/>
              <w:rtl/>
            </w:rPr>
            <w:id w:val="1426692295"/>
            <w:placeholder>
              <w:docPart w:val="DefaultPlaceholder_1082065159"/>
            </w:placeholder>
            <w:showingPlcHdr/>
            <w:comboBox>
              <w:listItem w:value="Choose an item."/>
              <w:listItem w:displayText="لا يوجد - NON" w:value="لا يوجد - NON"/>
              <w:listItem w:displayText="عمل اضافي - Overtime work" w:value="عمل اضافي - Overtime work"/>
              <w:listItem w:displayText="دخل استثماري - Investment Income" w:value="دخل استثماري - Investment Income"/>
              <w:listItem w:displayText="ايجارات - Rent" w:value="ايجارات - Rent"/>
              <w:listItem w:displayText="أخرى - Other" w:value="أخرى - Other"/>
            </w:comboBox>
          </w:sdtPr>
          <w:sdtEndPr/>
          <w:sdtContent>
            <w:tc>
              <w:tcPr>
                <w:tcW w:w="5831" w:type="dxa"/>
                <w:gridSpan w:val="6"/>
              </w:tcPr>
              <w:p w:rsidR="00301F49" w:rsidRPr="008047B7" w:rsidRDefault="000A3E5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626" w:type="dxa"/>
            <w:gridSpan w:val="3"/>
          </w:tcPr>
          <w:p w:rsidR="00301F49" w:rsidRPr="008047B7" w:rsidRDefault="00301F49"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مصدر الدخل </w:t>
            </w:r>
            <w:proofErr w:type="spellStart"/>
            <w:r w:rsidRPr="008047B7">
              <w:rPr>
                <w:rFonts w:ascii="Arial Unicode MS" w:eastAsia="Arial Unicode MS" w:hAnsi="Arial Unicode MS" w:cs="Arial Unicode MS" w:hint="cs"/>
                <w:color w:val="595959" w:themeColor="text1" w:themeTint="A6"/>
                <w:sz w:val="20"/>
                <w:szCs w:val="20"/>
                <w:rtl/>
              </w:rPr>
              <w:t>الاضافي</w:t>
            </w:r>
            <w:proofErr w:type="spellEnd"/>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271A5C">
        <w:tc>
          <w:tcPr>
            <w:tcW w:w="2811" w:type="dxa"/>
            <w:gridSpan w:val="3"/>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831" w:type="dxa"/>
            <w:gridSpan w:val="6"/>
            <w:tcBorders>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811" w:type="dxa"/>
            <w:gridSpan w:val="3"/>
          </w:tcPr>
          <w:p w:rsidR="00F265FE"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w:t>
            </w:r>
          </w:p>
        </w:tc>
        <w:tc>
          <w:tcPr>
            <w:tcW w:w="5831" w:type="dxa"/>
            <w:gridSpan w:val="6"/>
            <w:tcBorders>
              <w:top w:val="dotted" w:sz="4" w:space="0" w:color="808080" w:themeColor="background1" w:themeShade="80"/>
              <w:bottom w:val="dotted" w:sz="4" w:space="0" w:color="808080" w:themeColor="background1" w:themeShade="80"/>
            </w:tcBorders>
          </w:tcPr>
          <w:p w:rsidR="00F265FE" w:rsidRPr="008047B7" w:rsidRDefault="00F265F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F265FE" w:rsidRPr="008047B7" w:rsidRDefault="00F265F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rPr>
          <w:trHeight w:val="240"/>
        </w:trPr>
        <w:tc>
          <w:tcPr>
            <w:tcW w:w="2811" w:type="dxa"/>
            <w:gridSpan w:val="3"/>
            <w:vMerge w:val="restart"/>
          </w:tcPr>
          <w:p w:rsidR="0054167C" w:rsidRPr="008047B7" w:rsidRDefault="0054167C" w:rsidP="00FA0DBB">
            <w:pPr>
              <w:tabs>
                <w:tab w:val="left" w:pos="0"/>
              </w:tabs>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Expected Average Monthly Transactions</w:t>
            </w:r>
          </w:p>
        </w:tc>
        <w:tc>
          <w:tcPr>
            <w:tcW w:w="1943" w:type="dxa"/>
            <w:gridSpan w:val="2"/>
            <w:tcBorders>
              <w:top w:val="dotted" w:sz="4" w:space="0" w:color="808080" w:themeColor="background1" w:themeShade="80"/>
            </w:tcBorders>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Deposits:</w:t>
            </w:r>
          </w:p>
        </w:tc>
        <w:tc>
          <w:tcPr>
            <w:tcW w:w="1944"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Borders>
              <w:top w:val="dotted" w:sz="4" w:space="0" w:color="808080" w:themeColor="background1" w:themeShade="80"/>
            </w:tcBorders>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إيداعات:</w:t>
            </w:r>
          </w:p>
        </w:tc>
        <w:tc>
          <w:tcPr>
            <w:tcW w:w="2626" w:type="dxa"/>
            <w:gridSpan w:val="3"/>
            <w:vMerge w:val="restart"/>
          </w:tcPr>
          <w:p w:rsidR="0054167C" w:rsidRPr="008047B7" w:rsidRDefault="0054167C"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المتوقع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للعمليات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المصرفية:</w:t>
            </w:r>
          </w:p>
        </w:tc>
      </w:tr>
      <w:tr w:rsidR="008047B7" w:rsidRPr="008047B7" w:rsidTr="00271A5C">
        <w:trPr>
          <w:trHeight w:val="240"/>
        </w:trPr>
        <w:tc>
          <w:tcPr>
            <w:tcW w:w="2811" w:type="dxa"/>
            <w:gridSpan w:val="3"/>
            <w:vMerge/>
          </w:tcPr>
          <w:p w:rsidR="0054167C" w:rsidRPr="008047B7" w:rsidRDefault="0054167C" w:rsidP="003541B3">
            <w:pPr>
              <w:tabs>
                <w:tab w:val="left" w:pos="0"/>
              </w:tabs>
              <w:spacing w:line="240" w:lineRule="exact"/>
              <w:jc w:val="both"/>
              <w:rPr>
                <w:rFonts w:ascii="Arial Unicode MS" w:eastAsia="Arial Unicode MS" w:hAnsi="Arial Unicode MS" w:cs="Arial Unicode MS"/>
                <w:color w:val="595959" w:themeColor="text1" w:themeTint="A6"/>
                <w:sz w:val="20"/>
                <w:szCs w:val="20"/>
              </w:rPr>
            </w:pPr>
          </w:p>
        </w:tc>
        <w:tc>
          <w:tcPr>
            <w:tcW w:w="1943" w:type="dxa"/>
            <w:gridSpan w:val="2"/>
          </w:tcPr>
          <w:p w:rsidR="0054167C" w:rsidRPr="008047B7" w:rsidRDefault="0054167C" w:rsidP="00486E42">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Withdrawals:</w:t>
            </w:r>
          </w:p>
        </w:tc>
        <w:tc>
          <w:tcPr>
            <w:tcW w:w="1944" w:type="dxa"/>
            <w:gridSpan w:val="2"/>
            <w:tcBorders>
              <w:top w:val="dotted" w:sz="4" w:space="0" w:color="808080" w:themeColor="background1" w:themeShade="80"/>
              <w:bottom w:val="dotted" w:sz="4" w:space="0" w:color="808080" w:themeColor="background1" w:themeShade="80"/>
            </w:tcBorders>
          </w:tcPr>
          <w:p w:rsidR="0054167C" w:rsidRPr="008047B7" w:rsidRDefault="0054167C" w:rsidP="00486E42">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Pr>
          <w:p w:rsidR="0054167C" w:rsidRPr="008047B7" w:rsidRDefault="0054167C" w:rsidP="00486E42">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سحوبات</w:t>
            </w:r>
            <w:r w:rsidR="00486E42" w:rsidRPr="008047B7">
              <w:rPr>
                <w:rFonts w:ascii="Arial Unicode MS" w:eastAsia="Arial Unicode MS" w:hAnsi="Arial Unicode MS" w:cs="Arial Unicode MS" w:hint="cs"/>
                <w:color w:val="595959" w:themeColor="text1" w:themeTint="A6"/>
                <w:sz w:val="20"/>
                <w:szCs w:val="20"/>
                <w:rtl/>
              </w:rPr>
              <w:t>:</w:t>
            </w:r>
          </w:p>
        </w:tc>
        <w:tc>
          <w:tcPr>
            <w:tcW w:w="2626" w:type="dxa"/>
            <w:gridSpan w:val="3"/>
            <w:vMerge/>
          </w:tcPr>
          <w:p w:rsidR="0054167C" w:rsidRPr="008047B7" w:rsidRDefault="0054167C" w:rsidP="003541B3">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
        <w:gridCol w:w="1751"/>
        <w:gridCol w:w="570"/>
        <w:gridCol w:w="420"/>
        <w:gridCol w:w="978"/>
        <w:gridCol w:w="1272"/>
        <w:gridCol w:w="616"/>
        <w:gridCol w:w="321"/>
        <w:gridCol w:w="2209"/>
        <w:gridCol w:w="1264"/>
      </w:tblGrid>
      <w:tr w:rsidR="008047B7" w:rsidRPr="008047B7" w:rsidTr="00271A5C">
        <w:tc>
          <w:tcPr>
            <w:tcW w:w="5586" w:type="dxa"/>
            <w:gridSpan w:val="6"/>
            <w:shd w:val="clear" w:color="auto" w:fill="D9D9D9" w:themeFill="background1" w:themeFillShade="D9"/>
          </w:tcPr>
          <w:p w:rsidR="0054167C" w:rsidRPr="008047B7" w:rsidRDefault="0054167C"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Relationship with Other Banks</w:t>
            </w:r>
          </w:p>
        </w:tc>
        <w:tc>
          <w:tcPr>
            <w:tcW w:w="5682" w:type="dxa"/>
            <w:gridSpan w:val="5"/>
            <w:shd w:val="clear" w:color="auto" w:fill="D9D9D9" w:themeFill="background1" w:themeFillShade="D9"/>
          </w:tcPr>
          <w:p w:rsidR="0054167C" w:rsidRPr="008047B7" w:rsidRDefault="0054167C"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العلاقة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مع</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البنوك</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الأخرى</w:t>
            </w:r>
          </w:p>
        </w:tc>
      </w:tr>
      <w:tr w:rsidR="008047B7" w:rsidRPr="008047B7" w:rsidTr="00271A5C">
        <w:tc>
          <w:tcPr>
            <w:tcW w:w="1867"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Branch:</w:t>
            </w:r>
          </w:p>
        </w:tc>
        <w:tc>
          <w:tcPr>
            <w:tcW w:w="2321"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398"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c>
          <w:tcPr>
            <w:tcW w:w="188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bank:</w:t>
            </w:r>
          </w:p>
        </w:tc>
        <w:tc>
          <w:tcPr>
            <w:tcW w:w="2530"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64" w:type="dxa"/>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spellStart"/>
            <w:r w:rsidRPr="008047B7">
              <w:rPr>
                <w:rFonts w:ascii="Arial Unicode MS" w:eastAsia="Arial Unicode MS" w:hAnsi="Arial Unicode MS" w:cs="Arial Unicode MS" w:hint="cs"/>
                <w:color w:val="595959" w:themeColor="text1" w:themeTint="A6"/>
                <w:sz w:val="20"/>
                <w:szCs w:val="20"/>
                <w:rtl/>
              </w:rPr>
              <w:t>إسم</w:t>
            </w:r>
            <w:proofErr w:type="spell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p>
        </w:tc>
      </w:tr>
      <w:tr w:rsidR="008047B7" w:rsidRPr="008047B7" w:rsidTr="00271A5C">
        <w:trPr>
          <w:trHeight w:val="70"/>
        </w:trPr>
        <w:tc>
          <w:tcPr>
            <w:tcW w:w="1818" w:type="dxa"/>
            <w:vMerge w:val="restart"/>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Type of Relationship:</w:t>
            </w:r>
          </w:p>
        </w:tc>
        <w:tc>
          <w:tcPr>
            <w:tcW w:w="1800" w:type="dxa"/>
            <w:gridSpan w:val="2"/>
            <w:tcBorders>
              <w:top w:val="single" w:sz="4" w:space="0" w:color="BFBFBF" w:themeColor="background1" w:themeShade="BF"/>
              <w:left w:val="single" w:sz="4" w:space="0" w:color="BFBFBF" w:themeColor="background1" w:themeShade="BF"/>
            </w:tcBorders>
          </w:tcPr>
          <w:p w:rsidR="00A57E48" w:rsidRPr="008047B7" w:rsidRDefault="00A57E48" w:rsidP="005820A6">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5E5AC7">
              <w:rPr>
                <w:rFonts w:ascii="Arial Unicode MS" w:eastAsia="Arial Unicode MS" w:hAnsi="Arial Unicode MS" w:cs="Arial Unicode MS"/>
                <w:color w:val="595959" w:themeColor="text1" w:themeTint="A6"/>
                <w:sz w:val="12"/>
                <w:szCs w:val="12"/>
                <w:rtl/>
              </w:rPr>
            </w:r>
            <w:r w:rsidR="005E5AC7">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Main Bank</w:t>
            </w:r>
          </w:p>
        </w:tc>
        <w:tc>
          <w:tcPr>
            <w:tcW w:w="1968" w:type="dxa"/>
            <w:gridSpan w:val="3"/>
            <w:tcBorders>
              <w:top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5E5AC7">
              <w:rPr>
                <w:rFonts w:ascii="Arial Unicode MS" w:eastAsia="Arial Unicode MS" w:hAnsi="Arial Unicode MS" w:cs="Arial Unicode MS"/>
                <w:color w:val="595959" w:themeColor="text1" w:themeTint="A6"/>
                <w:sz w:val="12"/>
                <w:szCs w:val="12"/>
                <w:rtl/>
              </w:rPr>
            </w:r>
            <w:r w:rsidR="005E5AC7">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Salary Transfer</w:t>
            </w:r>
          </w:p>
        </w:tc>
        <w:tc>
          <w:tcPr>
            <w:tcW w:w="2209" w:type="dxa"/>
            <w:gridSpan w:val="3"/>
            <w:tcBorders>
              <w:top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E5AC7">
              <w:rPr>
                <w:rFonts w:ascii="Arial Unicode MS" w:eastAsia="Arial Unicode MS" w:hAnsi="Arial Unicode MS" w:cs="Arial Unicode MS"/>
                <w:color w:val="595959" w:themeColor="text1" w:themeTint="A6"/>
                <w:sz w:val="16"/>
                <w:szCs w:val="16"/>
                <w:rtl/>
              </w:rPr>
            </w:r>
            <w:r w:rsidR="005E5AC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تحويل</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الراتب</w:t>
            </w:r>
          </w:p>
        </w:tc>
        <w:tc>
          <w:tcPr>
            <w:tcW w:w="2209" w:type="dxa"/>
            <w:tcBorders>
              <w:top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bookmarkStart w:id="3" w:name="Check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E5AC7">
              <w:rPr>
                <w:rFonts w:ascii="Arial Unicode MS" w:eastAsia="Arial Unicode MS" w:hAnsi="Arial Unicode MS" w:cs="Arial Unicode MS"/>
                <w:color w:val="595959" w:themeColor="text1" w:themeTint="A6"/>
                <w:sz w:val="16"/>
                <w:szCs w:val="16"/>
                <w:rtl/>
              </w:rPr>
            </w:r>
            <w:r w:rsidR="005E5AC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bookmarkEnd w:id="3"/>
            <w:r w:rsidRPr="008047B7">
              <w:rPr>
                <w:rFonts w:ascii="Arial Unicode MS" w:eastAsia="Arial Unicode MS" w:hAnsi="Arial Unicode MS" w:cs="Arial Unicode MS" w:hint="cs"/>
                <w:color w:val="595959" w:themeColor="text1" w:themeTint="A6"/>
                <w:sz w:val="16"/>
                <w:szCs w:val="16"/>
                <w:rtl/>
              </w:rPr>
              <w:t xml:space="preserve">  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الرئيسي</w:t>
            </w:r>
          </w:p>
        </w:tc>
        <w:tc>
          <w:tcPr>
            <w:tcW w:w="1264" w:type="dxa"/>
            <w:vMerge w:val="restart"/>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العلاقة:</w:t>
            </w:r>
          </w:p>
        </w:tc>
      </w:tr>
      <w:tr w:rsidR="008047B7" w:rsidRPr="008047B7" w:rsidTr="003C2BC6">
        <w:trPr>
          <w:trHeight w:val="80"/>
        </w:trPr>
        <w:tc>
          <w:tcPr>
            <w:tcW w:w="1818" w:type="dxa"/>
            <w:vMerge/>
            <w:tcBorders>
              <w:right w:val="single" w:sz="4" w:space="0" w:color="BFBFBF" w:themeColor="background1" w:themeShade="BF"/>
            </w:tcBorders>
            <w:vAlign w:val="center"/>
          </w:tcPr>
          <w:p w:rsidR="003C2BC6" w:rsidRPr="008047B7" w:rsidRDefault="003C2BC6"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tcBorders>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5E5AC7">
              <w:rPr>
                <w:rFonts w:ascii="Arial Unicode MS" w:eastAsia="Arial Unicode MS" w:hAnsi="Arial Unicode MS" w:cs="Arial Unicode MS"/>
                <w:color w:val="595959" w:themeColor="text1" w:themeTint="A6"/>
                <w:sz w:val="12"/>
                <w:szCs w:val="12"/>
                <w:rtl/>
              </w:rPr>
            </w:r>
            <w:r w:rsidR="005E5AC7">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Finance</w:t>
            </w:r>
          </w:p>
        </w:tc>
        <w:tc>
          <w:tcPr>
            <w:tcW w:w="1968" w:type="dxa"/>
            <w:gridSpan w:val="3"/>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5E5AC7">
              <w:rPr>
                <w:rFonts w:ascii="Arial Unicode MS" w:eastAsia="Arial Unicode MS" w:hAnsi="Arial Unicode MS" w:cs="Arial Unicode MS"/>
                <w:color w:val="595959" w:themeColor="text1" w:themeTint="A6"/>
                <w:sz w:val="12"/>
                <w:szCs w:val="12"/>
                <w:rtl/>
              </w:rPr>
            </w:r>
            <w:r w:rsidR="005E5AC7">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color w:val="595959" w:themeColor="text1" w:themeTint="A6"/>
                <w:sz w:val="12"/>
                <w:szCs w:val="12"/>
              </w:rPr>
              <w:t xml:space="preserve">  </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Credit Card</w:t>
            </w:r>
            <w:r w:rsidRPr="008047B7">
              <w:rPr>
                <w:rFonts w:ascii="Arial Unicode MS" w:eastAsia="Arial Unicode MS" w:hAnsi="Arial Unicode MS" w:cs="Arial Unicode MS"/>
                <w:color w:val="595959" w:themeColor="text1" w:themeTint="A6"/>
                <w:sz w:val="16"/>
                <w:szCs w:val="16"/>
                <w:rtl/>
              </w:rPr>
              <w:t xml:space="preserve"> </w:t>
            </w:r>
          </w:p>
        </w:tc>
        <w:tc>
          <w:tcPr>
            <w:tcW w:w="2209" w:type="dxa"/>
            <w:gridSpan w:val="3"/>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E5AC7">
              <w:rPr>
                <w:rFonts w:ascii="Arial Unicode MS" w:eastAsia="Arial Unicode MS" w:hAnsi="Arial Unicode MS" w:cs="Arial Unicode MS"/>
                <w:color w:val="595959" w:themeColor="text1" w:themeTint="A6"/>
                <w:sz w:val="16"/>
                <w:szCs w:val="16"/>
                <w:rtl/>
              </w:rPr>
            </w:r>
            <w:r w:rsidR="005E5AC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بطاقة</w:t>
            </w:r>
            <w:r w:rsidRPr="008047B7">
              <w:rPr>
                <w:rFonts w:ascii="Arial Unicode MS" w:eastAsia="Arial Unicode MS" w:hAnsi="Arial Unicode MS" w:cs="Arial Unicode MS"/>
                <w:color w:val="595959" w:themeColor="text1" w:themeTint="A6"/>
                <w:sz w:val="16"/>
                <w:szCs w:val="16"/>
                <w:rtl/>
              </w:rPr>
              <w:t xml:space="preserve"> </w:t>
            </w:r>
            <w:r w:rsidR="00473A25" w:rsidRPr="008047B7">
              <w:rPr>
                <w:rFonts w:ascii="Arial Unicode MS" w:eastAsia="Arial Unicode MS" w:hAnsi="Arial Unicode MS" w:cs="Arial Unicode MS" w:hint="cs"/>
                <w:color w:val="595959" w:themeColor="text1" w:themeTint="A6"/>
                <w:sz w:val="16"/>
                <w:szCs w:val="16"/>
                <w:rtl/>
              </w:rPr>
              <w:t>ائتمان</w:t>
            </w:r>
          </w:p>
        </w:tc>
        <w:tc>
          <w:tcPr>
            <w:tcW w:w="2209" w:type="dxa"/>
            <w:tcBorders>
              <w:right w:val="single" w:sz="4" w:space="0" w:color="BFBFBF" w:themeColor="background1" w:themeShade="BF"/>
            </w:tcBorders>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E5AC7">
              <w:rPr>
                <w:rFonts w:ascii="Arial Unicode MS" w:eastAsia="Arial Unicode MS" w:hAnsi="Arial Unicode MS" w:cs="Arial Unicode MS"/>
                <w:color w:val="595959" w:themeColor="text1" w:themeTint="A6"/>
                <w:sz w:val="16"/>
                <w:szCs w:val="16"/>
                <w:rtl/>
              </w:rPr>
            </w:r>
            <w:r w:rsidR="005E5AC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تمويل</w:t>
            </w:r>
          </w:p>
        </w:tc>
        <w:tc>
          <w:tcPr>
            <w:tcW w:w="1264" w:type="dxa"/>
            <w:vMerge/>
            <w:tcBorders>
              <w:left w:val="single" w:sz="4" w:space="0" w:color="BFBFBF" w:themeColor="background1" w:themeShade="BF"/>
            </w:tcBorders>
            <w:vAlign w:val="center"/>
          </w:tcPr>
          <w:p w:rsidR="003C2BC6" w:rsidRPr="008047B7" w:rsidRDefault="003C2BC6"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A57E48" w:rsidRPr="008047B7" w:rsidTr="000502D3">
        <w:trPr>
          <w:trHeight w:val="63"/>
        </w:trPr>
        <w:tc>
          <w:tcPr>
            <w:tcW w:w="1818" w:type="dxa"/>
            <w:vMerge/>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bottom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5E5AC7">
              <w:rPr>
                <w:rFonts w:ascii="Arial Unicode MS" w:eastAsia="Arial Unicode MS" w:hAnsi="Arial Unicode MS" w:cs="Arial Unicode MS"/>
                <w:color w:val="595959" w:themeColor="text1" w:themeTint="A6"/>
                <w:sz w:val="12"/>
                <w:szCs w:val="12"/>
                <w:rtl/>
              </w:rPr>
            </w:r>
            <w:r w:rsidR="005E5AC7">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Credit</w:t>
            </w:r>
          </w:p>
        </w:tc>
        <w:tc>
          <w:tcPr>
            <w:tcW w:w="990" w:type="dxa"/>
            <w:gridSpan w:val="2"/>
            <w:tcBorders>
              <w:bottom w:val="single" w:sz="4" w:space="0" w:color="BFBFBF" w:themeColor="background1" w:themeShade="BF"/>
              <w:right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5E5AC7">
              <w:rPr>
                <w:rFonts w:ascii="Arial Unicode MS" w:eastAsia="Arial Unicode MS" w:hAnsi="Arial Unicode MS" w:cs="Arial Unicode MS"/>
                <w:color w:val="595959" w:themeColor="text1" w:themeTint="A6"/>
                <w:sz w:val="12"/>
                <w:szCs w:val="12"/>
                <w:rtl/>
              </w:rPr>
            </w:r>
            <w:r w:rsidR="005E5AC7">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Other</w:t>
            </w:r>
            <w:r w:rsidR="000502D3" w:rsidRPr="008047B7">
              <w:rPr>
                <w:rFonts w:ascii="Arial Unicode MS" w:eastAsia="Arial Unicode MS" w:hAnsi="Arial Unicode MS" w:cs="Arial Unicode MS"/>
                <w:color w:val="595959" w:themeColor="text1" w:themeTint="A6"/>
                <w:sz w:val="16"/>
                <w:szCs w:val="16"/>
              </w:rPr>
              <w:t>:</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16"/>
                <w:szCs w:val="16"/>
              </w:rPr>
              <w:instrText xml:space="preserve"> FORMTEXT </w:instrText>
            </w:r>
            <w:r w:rsidRPr="008047B7">
              <w:rPr>
                <w:rFonts w:ascii="Arial Unicode MS" w:eastAsia="Arial Unicode MS" w:hAnsi="Arial Unicode MS" w:cs="Arial Unicode MS"/>
                <w:color w:val="595959" w:themeColor="text1" w:themeTint="A6"/>
                <w:sz w:val="16"/>
                <w:szCs w:val="16"/>
              </w:rPr>
            </w:r>
            <w:r w:rsidRPr="008047B7">
              <w:rPr>
                <w:rFonts w:ascii="Arial Unicode MS" w:eastAsia="Arial Unicode MS" w:hAnsi="Arial Unicode MS" w:cs="Arial Unicode MS"/>
                <w:color w:val="595959" w:themeColor="text1" w:themeTint="A6"/>
                <w:sz w:val="16"/>
                <w:szCs w:val="16"/>
              </w:rPr>
              <w:fldChar w:fldCharType="separate"/>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color w:val="595959" w:themeColor="text1" w:themeTint="A6"/>
                <w:sz w:val="16"/>
                <w:szCs w:val="16"/>
              </w:rPr>
              <w:fldChar w:fldCharType="end"/>
            </w:r>
          </w:p>
        </w:tc>
        <w:tc>
          <w:tcPr>
            <w:tcW w:w="937" w:type="dxa"/>
            <w:gridSpan w:val="2"/>
            <w:tcBorders>
              <w:left w:val="single" w:sz="4" w:space="0" w:color="BFBFBF" w:themeColor="background1" w:themeShade="BF"/>
              <w:bottom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E5AC7">
              <w:rPr>
                <w:rFonts w:ascii="Arial Unicode MS" w:eastAsia="Arial Unicode MS" w:hAnsi="Arial Unicode MS" w:cs="Arial Unicode MS"/>
                <w:color w:val="595959" w:themeColor="text1" w:themeTint="A6"/>
                <w:sz w:val="16"/>
                <w:szCs w:val="16"/>
                <w:rtl/>
              </w:rPr>
            </w:r>
            <w:r w:rsidR="005E5AC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أخرى</w:t>
            </w:r>
            <w:r w:rsidR="000502D3" w:rsidRPr="008047B7">
              <w:rPr>
                <w:rFonts w:ascii="Arial Unicode MS" w:eastAsia="Arial Unicode MS" w:hAnsi="Arial Unicode MS" w:cs="Arial Unicode MS" w:hint="cs"/>
                <w:color w:val="595959" w:themeColor="text1" w:themeTint="A6"/>
                <w:sz w:val="16"/>
                <w:szCs w:val="16"/>
                <w:rtl/>
              </w:rPr>
              <w:t>:</w:t>
            </w:r>
          </w:p>
        </w:tc>
        <w:tc>
          <w:tcPr>
            <w:tcW w:w="2209" w:type="dxa"/>
            <w:tcBorders>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E5AC7">
              <w:rPr>
                <w:rFonts w:ascii="Arial Unicode MS" w:eastAsia="Arial Unicode MS" w:hAnsi="Arial Unicode MS" w:cs="Arial Unicode MS"/>
                <w:color w:val="595959" w:themeColor="text1" w:themeTint="A6"/>
                <w:sz w:val="16"/>
                <w:szCs w:val="16"/>
                <w:rtl/>
              </w:rPr>
            </w:r>
            <w:r w:rsidR="005E5AC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ائتمان</w:t>
            </w:r>
          </w:p>
        </w:tc>
        <w:tc>
          <w:tcPr>
            <w:tcW w:w="1264" w:type="dxa"/>
            <w:vMerge/>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p w:rsidR="000A3E5D" w:rsidRPr="008047B7" w:rsidRDefault="000A3E5D" w:rsidP="000A3E5D">
      <w:pPr>
        <w:spacing w:after="0" w:line="240" w:lineRule="auto"/>
        <w:rPr>
          <w:color w:val="595959" w:themeColor="text1" w:themeTint="A6"/>
          <w:sz w:val="4"/>
          <w:szCs w:val="4"/>
          <w:rtl/>
        </w:rPr>
      </w:pPr>
    </w:p>
    <w:p w:rsidR="00DF683B" w:rsidRPr="008047B7" w:rsidRDefault="00DF683B"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2844"/>
        <w:gridCol w:w="2791"/>
        <w:gridCol w:w="2866"/>
      </w:tblGrid>
      <w:tr w:rsidR="008047B7" w:rsidRPr="008047B7" w:rsidTr="00271A5C">
        <w:tc>
          <w:tcPr>
            <w:tcW w:w="5611" w:type="dxa"/>
            <w:gridSpan w:val="2"/>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Other Information</w:t>
            </w:r>
          </w:p>
        </w:tc>
        <w:tc>
          <w:tcPr>
            <w:tcW w:w="5657" w:type="dxa"/>
            <w:gridSpan w:val="2"/>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أخرى</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Education </w:t>
            </w:r>
          </w:p>
        </w:tc>
        <w:sdt>
          <w:sdtPr>
            <w:rPr>
              <w:rFonts w:ascii="Arial Unicode MS" w:eastAsia="Arial Unicode MS" w:hAnsi="Arial Unicode MS" w:cs="Arial Unicode MS" w:hint="cs"/>
              <w:color w:val="595959" w:themeColor="text1" w:themeTint="A6"/>
              <w:sz w:val="20"/>
              <w:szCs w:val="20"/>
              <w:rtl/>
            </w:rPr>
            <w:id w:val="1598524619"/>
            <w:placeholder>
              <w:docPart w:val="0CF5E3BEAA1F40848C27BC3FA4454E9A"/>
            </w:placeholder>
            <w:showingPlcHdr/>
            <w:comboBox>
              <w:listItem w:value="Choose an item."/>
              <w:listItem w:displayText="ثانوي - High School" w:value="ثانوي - High School"/>
              <w:listItem w:displayText="دبلوم - Diploma" w:value="دبلوم - Diploma"/>
              <w:listItem w:displayText="بكالوريوس - Bachelor’s" w:value="بكالوريوس - Bachelor’s"/>
              <w:listItem w:displayText="دراسات عليا - Higher Education" w:value="دراسات عليا - Higher Education"/>
              <w:listItem w:displayText="أخرى - Other" w:value="أخرى - Other"/>
            </w:comboBox>
          </w:sdtPr>
          <w:sdtEndPr/>
          <w:sdtContent>
            <w:tc>
              <w:tcPr>
                <w:tcW w:w="5635" w:type="dxa"/>
                <w:gridSpan w:val="2"/>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cs="Simplified Arabic"/>
                <w:b/>
                <w:bCs/>
                <w:color w:val="595959" w:themeColor="text1" w:themeTint="A6"/>
                <w:sz w:val="16"/>
                <w:szCs w:val="16"/>
                <w:rtl/>
              </w:rPr>
            </w:pPr>
            <w:r w:rsidRPr="008047B7">
              <w:rPr>
                <w:rFonts w:ascii="Arial Unicode MS" w:eastAsia="Arial Unicode MS" w:hAnsi="Arial Unicode MS" w:cs="Arial Unicode MS" w:hint="cs"/>
                <w:color w:val="595959" w:themeColor="text1" w:themeTint="A6"/>
                <w:sz w:val="20"/>
                <w:szCs w:val="20"/>
                <w:rtl/>
              </w:rPr>
              <w:t>المستوى التعليمي</w:t>
            </w:r>
            <w:r w:rsidRPr="008047B7">
              <w:rPr>
                <w:rFonts w:cs="Simplified Arabic" w:hint="cs"/>
                <w:b/>
                <w:bCs/>
                <w:color w:val="595959" w:themeColor="text1" w:themeTint="A6"/>
                <w:sz w:val="16"/>
                <w:szCs w:val="16"/>
                <w:rtl/>
              </w:rPr>
              <w:t xml:space="preserve"> </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w:t>
            </w:r>
          </w:p>
        </w:tc>
        <w:sdt>
          <w:sdtPr>
            <w:rPr>
              <w:rFonts w:ascii="Arial Unicode MS" w:eastAsia="Arial Unicode MS" w:hAnsi="Arial Unicode MS" w:cs="Arial Unicode MS" w:hint="cs"/>
              <w:color w:val="595959" w:themeColor="text1" w:themeTint="A6"/>
              <w:sz w:val="20"/>
              <w:szCs w:val="20"/>
              <w:rtl/>
            </w:rPr>
            <w:id w:val="54747191"/>
            <w:placeholder>
              <w:docPart w:val="0CF5E3BEAA1F40848C27BC3FA4454E9A"/>
            </w:placeholder>
            <w:showingPlcHdr/>
            <w:comboBox>
              <w:listItem w:value="Choose an item."/>
              <w:listItem w:displayText="ملك - Own Property" w:value="ملك - Own Property"/>
              <w:listItem w:displayText="منزل عائلة - Family House" w:value="منزل عائلة - Family House"/>
              <w:listItem w:displayText="إيجار -  Rent" w:value="إيجار -  Rent"/>
              <w:listItem w:displayText="سكن العمل  - Work Residence" w:value="سكن العمل  - Work Residence"/>
              <w:listItem w:displayText="أخرى - Other" w:value="أخرى - Other"/>
            </w:comboBox>
          </w:sdtPr>
          <w:sdtEndPr/>
          <w:sdtContent>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السكن:</w:t>
            </w:r>
          </w:p>
        </w:tc>
      </w:tr>
      <w:tr w:rsidR="00A57E48"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87"/>
        <w:gridCol w:w="14"/>
        <w:gridCol w:w="1407"/>
        <w:gridCol w:w="457"/>
        <w:gridCol w:w="966"/>
        <w:gridCol w:w="912"/>
        <w:gridCol w:w="951"/>
        <w:gridCol w:w="928"/>
        <w:gridCol w:w="24"/>
        <w:gridCol w:w="10"/>
        <w:gridCol w:w="1286"/>
        <w:gridCol w:w="1546"/>
      </w:tblGrid>
      <w:tr w:rsidR="008047B7" w:rsidRPr="008047B7" w:rsidTr="00271A5C">
        <w:tc>
          <w:tcPr>
            <w:tcW w:w="5611" w:type="dxa"/>
            <w:gridSpan w:val="6"/>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Account Information</w:t>
            </w:r>
          </w:p>
        </w:tc>
        <w:tc>
          <w:tcPr>
            <w:tcW w:w="5657" w:type="dxa"/>
            <w:gridSpan w:val="7"/>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تفاصيل</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الحساب</w:t>
            </w:r>
          </w:p>
        </w:tc>
      </w:tr>
      <w:tr w:rsidR="008047B7" w:rsidRPr="008047B7" w:rsidTr="00271A5C">
        <w:tc>
          <w:tcPr>
            <w:tcW w:w="2767" w:type="dxa"/>
            <w:gridSpan w:val="2"/>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Number:</w:t>
            </w:r>
          </w:p>
        </w:tc>
        <w:tc>
          <w:tcPr>
            <w:tcW w:w="5635" w:type="dxa"/>
            <w:gridSpan w:val="7"/>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4" w:name="Text1"/>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4"/>
          </w:p>
        </w:tc>
        <w:tc>
          <w:tcPr>
            <w:tcW w:w="2866" w:type="dxa"/>
            <w:gridSpan w:val="4"/>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Type:</w:t>
            </w:r>
          </w:p>
        </w:tc>
        <w:tc>
          <w:tcPr>
            <w:tcW w:w="1878" w:type="dxa"/>
            <w:gridSpan w:val="3"/>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راتب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5E5AC7">
              <w:rPr>
                <w:rFonts w:ascii="Arial Unicode MS" w:eastAsia="Arial Unicode MS" w:hAnsi="Arial Unicode MS" w:cs="Arial Unicode MS"/>
                <w:color w:val="595959" w:themeColor="text1" w:themeTint="A6"/>
                <w:sz w:val="18"/>
                <w:szCs w:val="18"/>
                <w:rtl/>
              </w:rPr>
            </w:r>
            <w:r w:rsidR="005E5AC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Salary</w:t>
            </w:r>
          </w:p>
        </w:tc>
        <w:tc>
          <w:tcPr>
            <w:tcW w:w="1878"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p>
        </w:tc>
        <w:tc>
          <w:tcPr>
            <w:tcW w:w="1879"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جاري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bookmarkStart w:id="5" w:name="Check4"/>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5E5AC7">
              <w:rPr>
                <w:rFonts w:ascii="Arial Unicode MS" w:eastAsia="Arial Unicode MS" w:hAnsi="Arial Unicode MS" w:cs="Arial Unicode MS"/>
                <w:color w:val="595959" w:themeColor="text1" w:themeTint="A6"/>
                <w:sz w:val="18"/>
                <w:szCs w:val="18"/>
                <w:rtl/>
              </w:rPr>
            </w:r>
            <w:r w:rsidR="005E5AC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bookmarkEnd w:id="5"/>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Current</w:t>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 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7"/>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1980" w:type="dxa"/>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Dealing Language:</w:t>
            </w:r>
          </w:p>
        </w:tc>
        <w:sdt>
          <w:sdtPr>
            <w:rPr>
              <w:rFonts w:ascii="Arial Unicode MS" w:eastAsia="Arial Unicode MS" w:hAnsi="Arial Unicode MS" w:cs="Arial Unicode MS" w:hint="cs"/>
              <w:color w:val="595959" w:themeColor="text1" w:themeTint="A6"/>
              <w:sz w:val="20"/>
              <w:szCs w:val="20"/>
              <w:rtl/>
            </w:rPr>
            <w:id w:val="-1234706471"/>
            <w:placeholder>
              <w:docPart w:val="9A2E0D6572534139BF1038C8432A569C"/>
            </w:placeholder>
            <w:showingPlcHdr/>
            <w:comboBox>
              <w:listItem w:value="Choose an item."/>
              <w:listItem w:displayText="عربي - Arabic" w:value="عربي - Arabic"/>
              <w:listItem w:displayText="إنجليزي - English" w:value="إنجليزي - English"/>
            </w:comboBox>
          </w:sdtPr>
          <w:sdtEndPr/>
          <w:sdtContent>
            <w:tc>
              <w:tcPr>
                <w:tcW w:w="2208" w:type="dxa"/>
                <w:gridSpan w:val="3"/>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423" w:type="dxa"/>
            <w:gridSpan w:val="2"/>
          </w:tcPr>
          <w:p w:rsidR="000B2F0E" w:rsidRPr="008047B7" w:rsidRDefault="000B2F0E" w:rsidP="006E572E">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لغة </w:t>
            </w:r>
            <w:r w:rsidR="006E572E" w:rsidRPr="008047B7">
              <w:rPr>
                <w:rFonts w:ascii="Arial Unicode MS" w:eastAsia="Arial Unicode MS" w:hAnsi="Arial Unicode MS" w:cs="Arial Unicode MS" w:hint="cs"/>
                <w:color w:val="595959" w:themeColor="text1" w:themeTint="A6"/>
                <w:sz w:val="20"/>
                <w:szCs w:val="20"/>
                <w:rtl/>
              </w:rPr>
              <w:t>التعامل</w:t>
            </w:r>
            <w:r w:rsidRPr="008047B7">
              <w:rPr>
                <w:rFonts w:ascii="Arial Unicode MS" w:eastAsia="Arial Unicode MS" w:hAnsi="Arial Unicode MS" w:cs="Arial Unicode MS" w:hint="cs"/>
                <w:color w:val="595959" w:themeColor="text1" w:themeTint="A6"/>
                <w:sz w:val="20"/>
                <w:szCs w:val="20"/>
                <w:rtl/>
              </w:rPr>
              <w:t>:</w:t>
            </w:r>
          </w:p>
        </w:tc>
        <w:tc>
          <w:tcPr>
            <w:tcW w:w="1863"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currency:</w:t>
            </w:r>
          </w:p>
        </w:tc>
        <w:sdt>
          <w:sdtPr>
            <w:rPr>
              <w:rFonts w:ascii="Arial Unicode MS" w:eastAsia="Arial Unicode MS" w:hAnsi="Arial Unicode MS" w:cs="Arial Unicode MS" w:hint="cs"/>
              <w:color w:val="595959" w:themeColor="text1" w:themeTint="A6"/>
              <w:sz w:val="20"/>
              <w:szCs w:val="20"/>
              <w:rtl/>
            </w:rPr>
            <w:id w:val="-1853258996"/>
            <w:placeholder>
              <w:docPart w:val="9A2E0D6572534139BF1038C8432A569C"/>
            </w:placeholder>
            <w:showingPlcHdr/>
            <w:comboBox>
              <w:listItem w:value="Choose an item."/>
              <w:listItem w:displayText="SAR-ريال" w:value="SAR-ريال"/>
              <w:listItem w:displayText="USA-دولار" w:value="USA-دولار"/>
              <w:listItem w:displayText="EURE- يورو" w:value="EURE- يورو"/>
              <w:listItem w:displayText="Other-أخرى" w:value="Other-أخرى"/>
            </w:comboBox>
          </w:sdtPr>
          <w:sdtEndPr/>
          <w:sdtContent>
            <w:tc>
              <w:tcPr>
                <w:tcW w:w="2248" w:type="dxa"/>
                <w:gridSpan w:val="4"/>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546" w:type="dxa"/>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عملة</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Account Classification:</w:t>
            </w:r>
          </w:p>
        </w:tc>
        <w:sdt>
          <w:sdtPr>
            <w:rPr>
              <w:rFonts w:ascii="Arial Unicode MS" w:eastAsia="Arial Unicode MS" w:hAnsi="Arial Unicode MS" w:cs="Arial Unicode MS" w:hint="cs"/>
              <w:color w:val="595959" w:themeColor="text1" w:themeTint="A6"/>
              <w:sz w:val="20"/>
              <w:szCs w:val="20"/>
            </w:rPr>
            <w:id w:val="-126323719"/>
            <w:placeholder>
              <w:docPart w:val="9A2E0D6572534139BF1038C8432A569C"/>
            </w:placeholder>
            <w:showingPlcHdr/>
            <w:comboBox>
              <w:listItem w:value="Choose an item."/>
              <w:listItem w:displayText="Personal - شخصي" w:value="Personal - شخصي"/>
              <w:listItem w:displayText="Joint - مشترك" w:value="Joint - مشترك"/>
            </w:comboBox>
          </w:sdtPr>
          <w:sdtEndPr/>
          <w:sdtContent>
            <w:tc>
              <w:tcPr>
                <w:tcW w:w="5669" w:type="dxa"/>
                <w:gridSpan w:val="9"/>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تصنيف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Statement Frequency:</w:t>
            </w:r>
          </w:p>
        </w:tc>
        <w:sdt>
          <w:sdtPr>
            <w:rPr>
              <w:rFonts w:ascii="Arial Unicode MS" w:eastAsia="Arial Unicode MS" w:hAnsi="Arial Unicode MS" w:cs="Arial Unicode MS" w:hint="cs"/>
              <w:color w:val="595959" w:themeColor="text1" w:themeTint="A6"/>
              <w:sz w:val="20"/>
              <w:szCs w:val="20"/>
              <w:rtl/>
            </w:rPr>
            <w:id w:val="-481166238"/>
            <w:placeholder>
              <w:docPart w:val="9A2E0D6572534139BF1038C8432A569C"/>
            </w:placeholder>
            <w:showingPlcHdr/>
            <w:comboBox>
              <w:listItem w:value="Choose an item."/>
              <w:listItem w:displayText="Quarterly - ربع سنوي" w:value="Quarterly - ربع سنوي"/>
              <w:listItem w:displayText=" Annually - سنوي" w:value=" Annually - سنوي"/>
              <w:listItem w:displayText="Other - أخرى" w:value="Other - أخرى"/>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إصدار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كشف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Who Advised you of SAIB?</w:t>
            </w:r>
          </w:p>
        </w:tc>
        <w:sdt>
          <w:sdtPr>
            <w:rPr>
              <w:rFonts w:ascii="Arial Unicode MS" w:eastAsia="Arial Unicode MS" w:hAnsi="Arial Unicode MS" w:cs="Arial Unicode MS" w:hint="cs"/>
              <w:color w:val="595959" w:themeColor="text1" w:themeTint="A6"/>
              <w:sz w:val="20"/>
              <w:szCs w:val="20"/>
              <w:rtl/>
            </w:rPr>
            <w:id w:val="1534153421"/>
            <w:placeholder>
              <w:docPart w:val="7C272F1E2644471DA8DDAA3AE328D094"/>
            </w:placeholder>
            <w:showingPlcHdr/>
            <w:comboBox>
              <w:listItem w:value="Choose an item."/>
              <w:listItem w:displayText="توصية\صديق قريب - Friend/Relative Recommendation" w:value="توصية\صديق قريب - Friend/Relative Recommendation"/>
              <w:listItem w:displayText="نشرة\صحيفة - Bulletin/Newspaper" w:value="نشرة\صحيفة - Bulletin/Newspaper"/>
              <w:listItem w:displayText="موقع البنك - SAIB Website" w:value="موقع البنك - SAIB Website"/>
              <w:listItem w:displayText="أخرى - Other" w:value="أخرى - Other"/>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كيف عرفت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عن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p>
        </w:tc>
      </w:tr>
      <w:tr w:rsidR="000B2F0E" w:rsidRPr="008047B7" w:rsidTr="00271A5C">
        <w:tc>
          <w:tcPr>
            <w:tcW w:w="2781" w:type="dxa"/>
            <w:gridSpan w:val="3"/>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Other Please specify:</w:t>
            </w:r>
          </w:p>
        </w:tc>
        <w:tc>
          <w:tcPr>
            <w:tcW w:w="5645" w:type="dxa"/>
            <w:gridSpan w:val="7"/>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يرجى التحديد ):</w:t>
            </w:r>
          </w:p>
        </w:tc>
      </w:tr>
    </w:tbl>
    <w:p w:rsidR="000A3E5D" w:rsidRPr="008047B7" w:rsidRDefault="000A3E5D" w:rsidP="000A3E5D">
      <w:pPr>
        <w:spacing w:after="0" w:line="240" w:lineRule="auto"/>
        <w:rPr>
          <w:color w:val="595959" w:themeColor="text1" w:themeTint="A6"/>
          <w:sz w:val="4"/>
          <w:szCs w:val="4"/>
        </w:rPr>
      </w:pPr>
    </w:p>
    <w:p w:rsidR="00C4446D" w:rsidRPr="008047B7" w:rsidRDefault="00C4446D">
      <w:pPr>
        <w:rPr>
          <w:color w:val="595959" w:themeColor="text1" w:themeTint="A6"/>
          <w:rtl/>
        </w:rPr>
      </w:pPr>
    </w:p>
    <w:p w:rsidR="00741D42" w:rsidRPr="008047B7" w:rsidRDefault="00741D42">
      <w:pPr>
        <w:rPr>
          <w:color w:val="595959" w:themeColor="text1" w:themeTint="A6"/>
        </w:rPr>
      </w:pPr>
      <w:r w:rsidRPr="008047B7">
        <w:rPr>
          <w:color w:val="595959" w:themeColor="text1" w:themeTint="A6"/>
        </w:rPr>
        <w:br w:type="page"/>
      </w:r>
    </w:p>
    <w:p w:rsidR="00CC5576" w:rsidRDefault="00CC5576" w:rsidP="00C44D33">
      <w:pPr>
        <w:tabs>
          <w:tab w:val="left" w:pos="0"/>
        </w:tabs>
        <w:spacing w:line="280" w:lineRule="exact"/>
        <w:jc w:val="both"/>
        <w:rPr>
          <w:color w:val="595959" w:themeColor="text1" w:themeTint="A6"/>
          <w:sz w:val="18"/>
          <w:szCs w:val="18"/>
        </w:rPr>
        <w:sectPr w:rsidR="00CC5576" w:rsidSect="00674E1D">
          <w:headerReference w:type="default" r:id="rId9"/>
          <w:footerReference w:type="default" r:id="rId10"/>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6"/>
        <w:gridCol w:w="592"/>
        <w:gridCol w:w="624"/>
        <w:gridCol w:w="1670"/>
        <w:gridCol w:w="853"/>
        <w:gridCol w:w="363"/>
        <w:gridCol w:w="1287"/>
        <w:gridCol w:w="59"/>
        <w:gridCol w:w="360"/>
        <w:gridCol w:w="900"/>
        <w:gridCol w:w="1425"/>
        <w:gridCol w:w="1459"/>
        <w:gridCol w:w="265"/>
        <w:gridCol w:w="365"/>
        <w:gridCol w:w="540"/>
        <w:gridCol w:w="270"/>
      </w:tblGrid>
      <w:tr w:rsidR="008047B7" w:rsidRPr="008047B7" w:rsidTr="00555C78">
        <w:trPr>
          <w:trHeight w:val="53"/>
        </w:trPr>
        <w:tc>
          <w:tcPr>
            <w:tcW w:w="1452" w:type="dxa"/>
            <w:gridSpan w:val="3"/>
            <w:tcBorders>
              <w:top w:val="nil"/>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lastRenderedPageBreak/>
              <w:t>Account Name</w:t>
            </w:r>
            <w:r w:rsidRPr="008047B7">
              <w:rPr>
                <w:rFonts w:ascii="Arial Unicode MS" w:eastAsia="Arial Unicode MS" w:hAnsi="Arial Unicode MS" w:cs="Arial Unicode MS" w:hint="cs"/>
                <w:color w:val="595959" w:themeColor="text1" w:themeTint="A6"/>
                <w:sz w:val="18"/>
                <w:szCs w:val="18"/>
                <w:rtl/>
              </w:rPr>
              <w:t>:</w:t>
            </w:r>
          </w:p>
        </w:tc>
        <w:tc>
          <w:tcPr>
            <w:tcW w:w="8641" w:type="dxa"/>
            <w:gridSpan w:val="10"/>
            <w:tcBorders>
              <w:top w:val="nil"/>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 الحساب:</w:t>
            </w:r>
          </w:p>
        </w:tc>
      </w:tr>
      <w:tr w:rsidR="008047B7" w:rsidRPr="008047B7" w:rsidTr="0070146E">
        <w:trPr>
          <w:trHeight w:val="53"/>
        </w:trPr>
        <w:tc>
          <w:tcPr>
            <w:tcW w:w="1452" w:type="dxa"/>
            <w:gridSpan w:val="3"/>
            <w:tcBorders>
              <w:top w:val="nil"/>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No.:</w:t>
            </w:r>
          </w:p>
        </w:tc>
        <w:tc>
          <w:tcPr>
            <w:tcW w:w="8641" w:type="dxa"/>
            <w:gridSpan w:val="10"/>
            <w:tcBorders>
              <w:top w:val="dotted" w:sz="4" w:space="0" w:color="808080" w:themeColor="background1" w:themeShade="80"/>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r>
      <w:tr w:rsidR="008047B7" w:rsidRPr="008047B7" w:rsidTr="0070146E">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 xml:space="preserve">I/ WE the undersigned, hereby declare that the information contained in all the pages of this application is true and reliable. I / WE also confirm that I / WE have received, read and understood the accounts opening terms and conditions and agree to be bound by it. </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أنا</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نحن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الموقع</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الموقعون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أدناه</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أصرح</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نصرح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المعلومات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الواردة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جميع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صفحات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الطلب</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صادقة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وصحيحة</w:t>
            </w:r>
            <w:r w:rsidRPr="008047B7">
              <w:rPr>
                <w:rFonts w:ascii="Arial Unicode MS" w:eastAsia="Arial Unicode MS" w:hAnsi="Arial Unicode MS" w:cs="Arial Unicode MS"/>
                <w:color w:val="595959" w:themeColor="text1" w:themeTint="A6"/>
                <w:sz w:val="16"/>
                <w:szCs w:val="16"/>
              </w:rPr>
              <w:t>.</w:t>
            </w:r>
            <w:r w:rsidRPr="008047B7">
              <w:rPr>
                <w:rFonts w:ascii="Arial Unicode MS" w:eastAsia="Arial Unicode MS" w:hAnsi="Arial Unicode MS" w:cs="Arial Unicode MS" w:hint="cs"/>
                <w:color w:val="595959" w:themeColor="text1" w:themeTint="A6"/>
                <w:sz w:val="16"/>
                <w:szCs w:val="16"/>
                <w:rtl/>
              </w:rPr>
              <w:t xml:space="preserve"> كما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أؤكد</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نؤكد</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بأنني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قرأت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وفهمت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واستلمت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الخاصة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بفتح 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وأوافق</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الالتزام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بها</w:t>
            </w:r>
            <w:r w:rsidRPr="008047B7">
              <w:rPr>
                <w:rFonts w:ascii="Arial Unicode MS" w:eastAsia="Arial Unicode MS" w:hAnsi="Arial Unicode MS" w:cs="Arial Unicode MS"/>
                <w:color w:val="595959" w:themeColor="text1" w:themeTint="A6"/>
                <w:sz w:val="16"/>
                <w:szCs w:val="16"/>
                <w:rtl/>
              </w:rPr>
              <w:t xml:space="preserve">. </w:t>
            </w:r>
          </w:p>
        </w:tc>
      </w:tr>
      <w:tr w:rsidR="008047B7" w:rsidRPr="008047B7" w:rsidTr="00091E25">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 / WE also declare that the accounts opening terms and conditions apply to all types of accounts and services provided by the Saudi Investment Bank, including my / our other opened accounts (or that will be opened).</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وكذلك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أقر / نقر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تسري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كافة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أنواع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والخدمات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يقدمها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السعودي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للاستثمار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الأخرى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المفتوحة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أو</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سيتم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بإسمي</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أسماؤنا</w:t>
            </w:r>
            <w:r w:rsidRPr="008047B7">
              <w:rPr>
                <w:rFonts w:ascii="Arial Unicode MS" w:eastAsia="Arial Unicode MS" w:hAnsi="Arial Unicode MS" w:cs="Arial Unicode MS"/>
                <w:color w:val="595959" w:themeColor="text1" w:themeTint="A6"/>
                <w:sz w:val="16"/>
                <w:szCs w:val="16"/>
              </w:rPr>
              <w:t>.</w:t>
            </w:r>
          </w:p>
        </w:tc>
      </w:tr>
      <w:tr w:rsidR="008047B7" w:rsidRPr="008047B7" w:rsidTr="00091E25">
        <w:trPr>
          <w:trHeight w:val="53"/>
        </w:trPr>
        <w:tc>
          <w:tcPr>
            <w:tcW w:w="11268" w:type="dxa"/>
            <w:gridSpan w:val="16"/>
            <w:tcBorders>
              <w:top w:val="nil"/>
              <w:left w:val="nil"/>
              <w:bottom w:val="nil"/>
              <w:right w:val="nil"/>
            </w:tcBorders>
          </w:tcPr>
          <w:p w:rsidR="00C4446D" w:rsidRPr="008047B7" w:rsidRDefault="00C4446D" w:rsidP="00BB491D">
            <w:pPr>
              <w:tabs>
                <w:tab w:val="left" w:pos="0"/>
                <w:tab w:val="left" w:pos="1611"/>
              </w:tabs>
              <w:bidi/>
              <w:jc w:val="both"/>
              <w:rPr>
                <w:rFonts w:ascii="Arial Unicode MS" w:eastAsia="Arial Unicode MS" w:hAnsi="Arial Unicode MS" w:cs="Arial Unicode MS"/>
                <w:color w:val="595959" w:themeColor="text1" w:themeTint="A6"/>
                <w:sz w:val="12"/>
                <w:szCs w:val="12"/>
                <w:rtl/>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Authorized Signature</w:t>
            </w:r>
          </w:p>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 xml:space="preserve"> </w:t>
            </w:r>
            <w:r w:rsidRPr="008047B7">
              <w:rPr>
                <w:rFonts w:ascii="Arial Unicode MS" w:eastAsia="Arial Unicode MS" w:hAnsi="Arial Unicode MS" w:cs="Arial Unicode MS"/>
                <w:b/>
                <w:bCs/>
                <w:color w:val="595959" w:themeColor="text1" w:themeTint="A6"/>
                <w:sz w:val="12"/>
                <w:szCs w:val="12"/>
              </w:rPr>
              <w:t>[For Second Account Holder/Attorney]</w:t>
            </w:r>
          </w:p>
        </w:tc>
        <w:tc>
          <w:tcPr>
            <w:tcW w:w="2562"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hint="cs"/>
                <w:b/>
                <w:bCs/>
                <w:color w:val="595959" w:themeColor="text1" w:themeTint="A6"/>
                <w:sz w:val="16"/>
                <w:szCs w:val="16"/>
                <w:rtl/>
              </w:rPr>
              <w:t xml:space="preserve">التوقيع المعتمد </w:t>
            </w:r>
          </w:p>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w:t>
            </w:r>
            <w:r w:rsidRPr="008047B7">
              <w:rPr>
                <w:rFonts w:ascii="Arial Unicode MS" w:eastAsia="Arial Unicode MS" w:hAnsi="Arial Unicode MS" w:cs="Arial Unicode MS" w:hint="cs"/>
                <w:b/>
                <w:bCs/>
                <w:color w:val="595959" w:themeColor="text1" w:themeTint="A6"/>
                <w:sz w:val="14"/>
                <w:szCs w:val="14"/>
                <w:rtl/>
              </w:rPr>
              <w:t>للشريك الثاني / الوكيل]</w:t>
            </w:r>
            <w:r w:rsidRPr="008047B7">
              <w:rPr>
                <w:rFonts w:ascii="Arial Unicode MS" w:eastAsia="Arial Unicode MS" w:hAnsi="Arial Unicode MS" w:cs="Arial Unicode MS" w:hint="cs"/>
                <w:b/>
                <w:bCs/>
                <w:color w:val="595959" w:themeColor="text1" w:themeTint="A6"/>
                <w:sz w:val="16"/>
                <w:szCs w:val="16"/>
                <w:rtl/>
              </w:rPr>
              <w:t xml:space="preserve">        </w:t>
            </w:r>
            <w:r w:rsidRPr="008047B7">
              <w:rPr>
                <w:rFonts w:ascii="Arial Unicode MS" w:eastAsia="Arial Unicode MS" w:hAnsi="Arial Unicode MS" w:cs="Arial Unicode MS"/>
                <w:b/>
                <w:bCs/>
                <w:color w:val="595959" w:themeColor="text1" w:themeTint="A6"/>
                <w:sz w:val="16"/>
                <w:szCs w:val="16"/>
              </w:rPr>
              <w:t xml:space="preserve"> </w:t>
            </w: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vAlign w:val="center"/>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Authorized Signature</w:t>
            </w:r>
          </w:p>
        </w:tc>
        <w:tc>
          <w:tcPr>
            <w:tcW w:w="2629"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vAlign w:val="center"/>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التوقيع المعتمد</w:t>
            </w: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
        </w:trPr>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2562"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629"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2"/>
                <w:szCs w:val="2"/>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single" w:sz="12" w:space="0" w:color="7F7F7F" w:themeColor="text1" w:themeTint="80"/>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nil"/>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091E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8" w:type="dxa"/>
            <w:gridSpan w:val="2"/>
            <w:tcBorders>
              <w:top w:val="single"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0"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346"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rsidR="008D77C5" w:rsidRPr="008047B7" w:rsidRDefault="008D77C5" w:rsidP="008D77C5">
            <w:pPr>
              <w:tabs>
                <w:tab w:val="left" w:pos="0"/>
              </w:tabs>
              <w:spacing w:line="280" w:lineRule="exact"/>
              <w:jc w:val="righ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c>
          <w:tcPr>
            <w:tcW w:w="360" w:type="dxa"/>
            <w:vMerge w:val="restart"/>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4"/>
                <w:szCs w:val="14"/>
                <w:rtl/>
              </w:rPr>
            </w:pPr>
          </w:p>
        </w:tc>
        <w:tc>
          <w:tcPr>
            <w:tcW w:w="900" w:type="dxa"/>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4"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 w:val="left" w:pos="739"/>
                <w:tab w:val="left" w:pos="877"/>
                <w:tab w:val="center" w:pos="1108"/>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810" w:type="dxa"/>
            <w:gridSpan w:val="2"/>
            <w:tcBorders>
              <w:top w:val="single"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E5AC7">
              <w:rPr>
                <w:rFonts w:ascii="Arial Unicode MS" w:eastAsia="Arial Unicode MS" w:hAnsi="Arial Unicode MS" w:cs="Arial Unicode MS"/>
                <w:color w:val="595959" w:themeColor="text1" w:themeTint="A6"/>
                <w:sz w:val="16"/>
                <w:szCs w:val="16"/>
                <w:rtl/>
              </w:rPr>
            </w:r>
            <w:r w:rsidR="005E5AC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E5AC7">
              <w:rPr>
                <w:rFonts w:ascii="Arial Unicode MS" w:eastAsia="Arial Unicode MS" w:hAnsi="Arial Unicode MS" w:cs="Arial Unicode MS"/>
                <w:color w:val="595959" w:themeColor="text1" w:themeTint="A6"/>
                <w:sz w:val="16"/>
                <w:szCs w:val="16"/>
                <w:rtl/>
              </w:rPr>
            </w:r>
            <w:r w:rsidR="005E5AC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E5AC7">
              <w:rPr>
                <w:rFonts w:ascii="Arial Unicode MS" w:eastAsia="Arial Unicode MS" w:hAnsi="Arial Unicode MS" w:cs="Arial Unicode MS"/>
                <w:color w:val="595959" w:themeColor="text1" w:themeTint="A6"/>
                <w:sz w:val="16"/>
                <w:szCs w:val="16"/>
                <w:rtl/>
              </w:rPr>
            </w:r>
            <w:r w:rsidR="005E5AC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E5AC7">
              <w:rPr>
                <w:rFonts w:ascii="Arial Unicode MS" w:eastAsia="Arial Unicode MS" w:hAnsi="Arial Unicode MS" w:cs="Arial Unicode MS"/>
                <w:color w:val="595959" w:themeColor="text1" w:themeTint="A6"/>
                <w:sz w:val="16"/>
                <w:szCs w:val="16"/>
                <w:rtl/>
              </w:rPr>
            </w:r>
            <w:r w:rsidR="005E5AC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proofErr w:type="spellStart"/>
            <w:r w:rsidRPr="008047B7">
              <w:rPr>
                <w:rFonts w:ascii="Arial Unicode MS" w:eastAsia="Arial Unicode MS" w:hAnsi="Arial Unicode MS" w:cs="Arial Unicode MS" w:hint="cs"/>
                <w:color w:val="595959" w:themeColor="text1" w:themeTint="A6"/>
                <w:sz w:val="16"/>
                <w:szCs w:val="16"/>
                <w:rtl/>
              </w:rPr>
              <w:t>اخرى</w:t>
            </w:r>
            <w:proofErr w:type="spellEnd"/>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E5AC7">
              <w:rPr>
                <w:rFonts w:ascii="Arial Unicode MS" w:eastAsia="Arial Unicode MS" w:hAnsi="Arial Unicode MS" w:cs="Arial Unicode MS"/>
                <w:color w:val="595959" w:themeColor="text1" w:themeTint="A6"/>
                <w:sz w:val="16"/>
                <w:szCs w:val="16"/>
                <w:rtl/>
              </w:rPr>
            </w:r>
            <w:r w:rsidR="005E5AC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709" w:type="dxa"/>
            <w:gridSpan w:val="3"/>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DA6D96" w:rsidRPr="008047B7" w:rsidRDefault="00DA6D96" w:rsidP="00BB491D">
            <w:pPr>
              <w:tabs>
                <w:tab w:val="left" w:pos="0"/>
              </w:tabs>
              <w:spacing w:line="280" w:lineRule="exact"/>
              <w:jc w:val="righ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E5AC7">
              <w:rPr>
                <w:rFonts w:ascii="Arial Unicode MS" w:eastAsia="Arial Unicode MS" w:hAnsi="Arial Unicode MS" w:cs="Arial Unicode MS"/>
                <w:color w:val="595959" w:themeColor="text1" w:themeTint="A6"/>
                <w:sz w:val="16"/>
                <w:szCs w:val="16"/>
                <w:rtl/>
              </w:rPr>
            </w:r>
            <w:r w:rsidR="005E5AC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E5AC7">
              <w:rPr>
                <w:rFonts w:ascii="Arial Unicode MS" w:eastAsia="Arial Unicode MS" w:hAnsi="Arial Unicode MS" w:cs="Arial Unicode MS"/>
                <w:color w:val="595959" w:themeColor="text1" w:themeTint="A6"/>
                <w:sz w:val="16"/>
                <w:szCs w:val="16"/>
                <w:rtl/>
              </w:rPr>
            </w:r>
            <w:r w:rsidR="005E5AC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E5AC7">
              <w:rPr>
                <w:rFonts w:ascii="Arial Unicode MS" w:eastAsia="Arial Unicode MS" w:hAnsi="Arial Unicode MS" w:cs="Arial Unicode MS"/>
                <w:color w:val="595959" w:themeColor="text1" w:themeTint="A6"/>
                <w:sz w:val="16"/>
                <w:szCs w:val="16"/>
                <w:rtl/>
              </w:rPr>
            </w:r>
            <w:r w:rsidR="005E5AC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E5AC7">
              <w:rPr>
                <w:rFonts w:ascii="Arial Unicode MS" w:eastAsia="Arial Unicode MS" w:hAnsi="Arial Unicode MS" w:cs="Arial Unicode MS"/>
                <w:color w:val="595959" w:themeColor="text1" w:themeTint="A6"/>
                <w:sz w:val="16"/>
                <w:szCs w:val="16"/>
                <w:rtl/>
              </w:rPr>
            </w:r>
            <w:r w:rsidR="005E5AC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C44D33">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proofErr w:type="spellStart"/>
            <w:r w:rsidRPr="008047B7">
              <w:rPr>
                <w:rFonts w:ascii="Arial Unicode MS" w:eastAsia="Arial Unicode MS" w:hAnsi="Arial Unicode MS" w:cs="Arial Unicode MS" w:hint="cs"/>
                <w:color w:val="595959" w:themeColor="text1" w:themeTint="A6"/>
                <w:sz w:val="16"/>
                <w:szCs w:val="16"/>
                <w:rtl/>
              </w:rPr>
              <w:t>اخرى</w:t>
            </w:r>
            <w:proofErr w:type="spellEnd"/>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5E5AC7">
              <w:rPr>
                <w:rFonts w:ascii="Arial Unicode MS" w:eastAsia="Arial Unicode MS" w:hAnsi="Arial Unicode MS" w:cs="Arial Unicode MS"/>
                <w:color w:val="595959" w:themeColor="text1" w:themeTint="A6"/>
                <w:sz w:val="16"/>
                <w:szCs w:val="16"/>
                <w:rtl/>
              </w:rPr>
            </w:r>
            <w:r w:rsidR="005E5AC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440" w:type="dxa"/>
            <w:gridSpan w:val="4"/>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bookmarkStart w:id="6" w:name="Text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bookmarkEnd w:id="6"/>
          </w:p>
        </w:tc>
        <w:tc>
          <w:tcPr>
            <w:tcW w:w="1440" w:type="dxa"/>
            <w:gridSpan w:val="4"/>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bl>
    <w:p w:rsidR="006E572E" w:rsidRPr="008047B7" w:rsidRDefault="006E572E" w:rsidP="006E572E">
      <w:pPr>
        <w:spacing w:after="0" w:line="240" w:lineRule="auto"/>
        <w:rPr>
          <w:color w:val="595959" w:themeColor="text1" w:themeTint="A6"/>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728"/>
        <w:gridCol w:w="14"/>
        <w:gridCol w:w="3553"/>
        <w:gridCol w:w="2090"/>
      </w:tblGrid>
      <w:tr w:rsidR="008047B7" w:rsidRPr="008047B7" w:rsidTr="00C7144D">
        <w:tc>
          <w:tcPr>
            <w:tcW w:w="5611" w:type="dxa"/>
            <w:gridSpan w:val="2"/>
            <w:shd w:val="clear" w:color="auto" w:fill="D9D9D9" w:themeFill="background1" w:themeFillShade="D9"/>
          </w:tcPr>
          <w:p w:rsidR="006E572E" w:rsidRPr="008047B7" w:rsidRDefault="006E572E" w:rsidP="00C7144D">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This Part to be filled for Adding Attorney on Account</w:t>
            </w:r>
          </w:p>
        </w:tc>
        <w:tc>
          <w:tcPr>
            <w:tcW w:w="5657" w:type="dxa"/>
            <w:gridSpan w:val="3"/>
            <w:shd w:val="clear" w:color="auto" w:fill="D9D9D9" w:themeFill="background1" w:themeFillShade="D9"/>
          </w:tcPr>
          <w:p w:rsidR="006E572E" w:rsidRPr="008047B7" w:rsidRDefault="006E572E" w:rsidP="00C7144D">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 xml:space="preserve">يعبأ هذا القسم في حال </w:t>
            </w:r>
            <w:r w:rsidR="00566910" w:rsidRPr="008047B7">
              <w:rPr>
                <w:rFonts w:ascii="Arial Unicode MS" w:eastAsia="Arial Unicode MS" w:hAnsi="Arial Unicode MS" w:cs="Arial Unicode MS" w:hint="cs"/>
                <w:b/>
                <w:bCs/>
                <w:color w:val="595959" w:themeColor="text1" w:themeTint="A6"/>
                <w:rtl/>
              </w:rPr>
              <w:t>إضافة</w:t>
            </w:r>
            <w:r w:rsidRPr="008047B7">
              <w:rPr>
                <w:rFonts w:ascii="Arial Unicode MS" w:eastAsia="Arial Unicode MS" w:hAnsi="Arial Unicode MS" w:cs="Arial Unicode MS" w:hint="cs"/>
                <w:b/>
                <w:bCs/>
                <w:color w:val="595959" w:themeColor="text1" w:themeTint="A6"/>
                <w:rtl/>
              </w:rPr>
              <w:t xml:space="preserve"> وكيل على الحساب</w:t>
            </w:r>
          </w:p>
        </w:tc>
      </w:tr>
      <w:tr w:rsidR="008047B7" w:rsidRPr="008047B7" w:rsidTr="00091E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5625" w:type="dxa"/>
            <w:gridSpan w:val="3"/>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I hereby Confirm the correctness of the specimen signature:</w:t>
            </w:r>
          </w:p>
        </w:tc>
        <w:tc>
          <w:tcPr>
            <w:tcW w:w="5643" w:type="dxa"/>
            <w:gridSpan w:val="2"/>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أصادق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التوقيع:</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Name of the principal:</w:t>
            </w:r>
          </w:p>
        </w:tc>
        <w:tc>
          <w:tcPr>
            <w:tcW w:w="6295" w:type="dxa"/>
            <w:gridSpan w:val="3"/>
            <w:tcBorders>
              <w:top w:val="nil"/>
              <w:left w:val="nil"/>
              <w:bottom w:val="dotted" w:sz="4" w:space="0" w:color="BFBFBF" w:themeColor="background1" w:themeShade="BF"/>
              <w:right w:val="nil"/>
            </w:tcBorders>
            <w:shd w:val="clear" w:color="auto" w:fill="auto"/>
          </w:tcPr>
          <w:p w:rsidR="008D77C5" w:rsidRPr="008047B7" w:rsidRDefault="008D77C5" w:rsidP="00BB491D">
            <w:pPr>
              <w:tabs>
                <w:tab w:val="left" w:pos="0"/>
              </w:tabs>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090" w:type="dxa"/>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الموكل:</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Signature (Approving Authority):</w:t>
            </w:r>
          </w:p>
        </w:tc>
        <w:tc>
          <w:tcPr>
            <w:tcW w:w="6295" w:type="dxa"/>
            <w:gridSpan w:val="3"/>
            <w:tcBorders>
              <w:top w:val="dotted"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727D40">
            <w:pPr>
              <w:tabs>
                <w:tab w:val="left" w:pos="0"/>
              </w:tabs>
              <w:spacing w:before="480" w:line="240" w:lineRule="exact"/>
              <w:jc w:val="center"/>
              <w:rPr>
                <w:rFonts w:ascii="Arial Unicode MS" w:eastAsia="Arial Unicode MS" w:hAnsi="Arial Unicode MS" w:cs="Arial Unicode MS"/>
                <w:color w:val="595959" w:themeColor="text1" w:themeTint="A6"/>
                <w:sz w:val="18"/>
                <w:szCs w:val="18"/>
                <w:rtl/>
              </w:rPr>
            </w:pPr>
          </w:p>
        </w:tc>
        <w:tc>
          <w:tcPr>
            <w:tcW w:w="2090"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توقيع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صاحب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الصلاحية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p>
        </w:tc>
      </w:tr>
    </w:tbl>
    <w:p w:rsidR="0002413E" w:rsidRPr="008047B7" w:rsidRDefault="0002413E" w:rsidP="0002413E">
      <w:pPr>
        <w:spacing w:after="0" w:line="240" w:lineRule="auto"/>
        <w:rPr>
          <w:color w:val="595959" w:themeColor="text1" w:themeTint="A6"/>
          <w:sz w:val="10"/>
          <w:szCs w:val="10"/>
        </w:rPr>
      </w:pPr>
    </w:p>
    <w:p w:rsidR="009B1D59" w:rsidRPr="00727D40" w:rsidRDefault="009B1D59" w:rsidP="00C3308B">
      <w:pPr>
        <w:spacing w:after="0" w:line="240" w:lineRule="auto"/>
        <w:rPr>
          <w:color w:val="595959" w:themeColor="text1" w:themeTint="A6"/>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98"/>
        <w:gridCol w:w="2700"/>
        <w:gridCol w:w="927"/>
        <w:gridCol w:w="2853"/>
        <w:gridCol w:w="2790"/>
      </w:tblGrid>
      <w:tr w:rsidR="008047B7" w:rsidRPr="008047B7" w:rsidTr="00566910">
        <w:trPr>
          <w:trHeight w:val="53"/>
        </w:trPr>
        <w:tc>
          <w:tcPr>
            <w:tcW w:w="5625" w:type="dxa"/>
            <w:gridSpan w:val="3"/>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b/>
                <w:bCs/>
                <w:color w:val="595959" w:themeColor="text1" w:themeTint="A6"/>
                <w:sz w:val="24"/>
                <w:szCs w:val="24"/>
              </w:rPr>
              <w:t>For Bank Use Only</w:t>
            </w:r>
          </w:p>
        </w:tc>
        <w:tc>
          <w:tcPr>
            <w:tcW w:w="5643" w:type="dxa"/>
            <w:gridSpan w:val="2"/>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jc w:val="righ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hint="cs"/>
                <w:b/>
                <w:bCs/>
                <w:color w:val="595959" w:themeColor="text1" w:themeTint="A6"/>
                <w:sz w:val="24"/>
                <w:szCs w:val="24"/>
                <w:rtl/>
              </w:rPr>
              <w:t>لاستعمال</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البنك</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فقط</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التوقيع و التاريخ   </w:t>
            </w:r>
            <w:r w:rsidRPr="008047B7">
              <w:rPr>
                <w:rFonts w:ascii="Arial Unicode MS" w:eastAsia="Arial Unicode MS" w:hAnsi="Arial Unicode MS" w:cs="Arial Unicode MS"/>
                <w:b/>
                <w:bCs/>
                <w:color w:val="595959" w:themeColor="text1" w:themeTint="A6"/>
                <w:sz w:val="18"/>
                <w:szCs w:val="18"/>
              </w:rPr>
              <w:t>Date/Signature</w:t>
            </w: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الاسم    </w:t>
            </w:r>
            <w:r w:rsidRPr="008047B7">
              <w:rPr>
                <w:rFonts w:ascii="Arial Unicode MS" w:eastAsia="Arial Unicode MS" w:hAnsi="Arial Unicode MS" w:cs="Arial Unicode MS"/>
                <w:b/>
                <w:bCs/>
                <w:color w:val="595959" w:themeColor="text1" w:themeTint="A6"/>
                <w:sz w:val="18"/>
                <w:szCs w:val="18"/>
              </w:rPr>
              <w:t>Name</w:t>
            </w: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tl/>
              </w:rPr>
            </w:pPr>
          </w:p>
        </w:tc>
      </w:tr>
      <w:tr w:rsidR="008047B7" w:rsidRPr="008047B7" w:rsidTr="00F97F12">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Checked by RM/CSR:</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مراجعة مدير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العلاقة</w:t>
            </w:r>
            <w:r w:rsidRPr="008047B7">
              <w:rPr>
                <w:rFonts w:ascii="Arial Unicode MS" w:eastAsia="Arial Unicode MS" w:hAnsi="Arial Unicode MS" w:cs="Arial Unicode MS"/>
                <w:color w:val="595959" w:themeColor="text1" w:themeTint="A6"/>
                <w:sz w:val="18"/>
                <w:szCs w:val="18"/>
                <w:rtl/>
              </w:rPr>
              <w:t xml:space="preserve"> / </w:t>
            </w:r>
            <w:r w:rsidRPr="008047B7">
              <w:rPr>
                <w:rFonts w:ascii="Arial Unicode MS" w:eastAsia="Arial Unicode MS" w:hAnsi="Arial Unicode MS" w:cs="Arial Unicode MS" w:hint="cs"/>
                <w:color w:val="595959" w:themeColor="text1" w:themeTint="A6"/>
                <w:sz w:val="18"/>
                <w:szCs w:val="18"/>
                <w:rtl/>
              </w:rPr>
              <w:t>خدمة العملاء:</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 xml:space="preserve">Approved by </w:t>
            </w:r>
            <w:r w:rsidR="000F6DF1" w:rsidRPr="008047B7">
              <w:rPr>
                <w:rFonts w:ascii="Arial Unicode MS" w:eastAsia="Arial Unicode MS" w:hAnsi="Arial Unicode MS" w:cs="Arial Unicode MS"/>
                <w:color w:val="595959" w:themeColor="text1" w:themeTint="A6"/>
                <w:sz w:val="16"/>
                <w:szCs w:val="16"/>
              </w:rPr>
              <w:t>SBSR/</w:t>
            </w:r>
            <w:r w:rsidRPr="008047B7">
              <w:rPr>
                <w:rFonts w:ascii="Arial Unicode MS" w:eastAsia="Arial Unicode MS" w:hAnsi="Arial Unicode MS" w:cs="Arial Unicode MS"/>
                <w:color w:val="595959" w:themeColor="text1" w:themeTint="A6"/>
                <w:sz w:val="16"/>
                <w:szCs w:val="16"/>
              </w:rPr>
              <w:t>BM:</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اعتماد </w:t>
            </w:r>
            <w:r w:rsidR="000F6DF1" w:rsidRPr="008047B7">
              <w:rPr>
                <w:rFonts w:ascii="Arial Unicode MS" w:eastAsia="Arial Unicode MS" w:hAnsi="Arial Unicode MS" w:cs="Arial Unicode MS" w:hint="cs"/>
                <w:color w:val="595959" w:themeColor="text1" w:themeTint="A6"/>
                <w:sz w:val="18"/>
                <w:szCs w:val="18"/>
                <w:rtl/>
              </w:rPr>
              <w:t>مشرف المبيعات/</w:t>
            </w:r>
            <w:r w:rsidRPr="008047B7">
              <w:rPr>
                <w:rFonts w:ascii="Arial Unicode MS" w:eastAsia="Arial Unicode MS" w:hAnsi="Arial Unicode MS" w:cs="Arial Unicode MS" w:hint="cs"/>
                <w:color w:val="595959" w:themeColor="text1" w:themeTint="A6"/>
                <w:sz w:val="18"/>
                <w:szCs w:val="18"/>
                <w:rtl/>
              </w:rPr>
              <w:t>مدير الفرع:</w:t>
            </w:r>
          </w:p>
        </w:tc>
      </w:tr>
    </w:tbl>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8047B7" w:rsidRPr="008047B7" w:rsidTr="00F97F12">
        <w:tc>
          <w:tcPr>
            <w:tcW w:w="5634" w:type="dxa"/>
            <w:shd w:val="clear" w:color="auto" w:fill="auto"/>
          </w:tcPr>
          <w:p w:rsidR="00C4446D" w:rsidRPr="008047B7" w:rsidRDefault="00C4446D" w:rsidP="00BB491D">
            <w:pPr>
              <w:tabs>
                <w:tab w:val="left" w:pos="0"/>
                <w:tab w:val="center" w:pos="2711"/>
              </w:tabs>
              <w:spacing w:line="280" w:lineRule="exact"/>
              <w:jc w:val="both"/>
              <w:rPr>
                <w:rFonts w:ascii="Arial Unicode MS" w:eastAsia="Arial Unicode MS" w:hAnsi="Arial Unicode MS" w:cs="Arial Unicode MS"/>
                <w:color w:val="595959" w:themeColor="text1" w:themeTint="A6"/>
                <w:sz w:val="14"/>
                <w:szCs w:val="14"/>
                <w:rtl/>
              </w:rPr>
            </w:pPr>
            <w:r w:rsidRPr="008047B7">
              <w:rPr>
                <w:color w:val="595959" w:themeColor="text1" w:themeTint="A6"/>
              </w:rPr>
              <w:br w:type="page"/>
            </w:r>
            <w:r w:rsidRPr="008047B7">
              <w:rPr>
                <w:color w:val="595959" w:themeColor="text1" w:themeTint="A6"/>
              </w:rPr>
              <w:br w:type="page"/>
            </w:r>
            <w:r w:rsidRPr="008047B7">
              <w:rPr>
                <w:color w:val="595959" w:themeColor="text1" w:themeTint="A6"/>
              </w:rPr>
              <w:br w:type="page"/>
            </w:r>
            <w:r w:rsidRPr="008047B7">
              <w:rPr>
                <w:rFonts w:ascii="Arial Unicode MS" w:eastAsia="Arial Unicode MS" w:hAnsi="Arial Unicode MS" w:cs="Arial Unicode MS"/>
                <w:color w:val="595959" w:themeColor="text1" w:themeTint="A6"/>
                <w:sz w:val="14"/>
                <w:szCs w:val="14"/>
              </w:rPr>
              <w:t xml:space="preserve">Refer to Account Opening section of the Management and Accounting Procedures Manual for full details of the documents required for each type of account </w:t>
            </w:r>
          </w:p>
        </w:tc>
        <w:tc>
          <w:tcPr>
            <w:tcW w:w="5634" w:type="dxa"/>
            <w:shd w:val="clear" w:color="auto" w:fill="auto"/>
          </w:tcPr>
          <w:p w:rsidR="00C4446D" w:rsidRPr="008047B7" w:rsidRDefault="00C4446D" w:rsidP="00BB491D">
            <w:pPr>
              <w:tabs>
                <w:tab w:val="left" w:pos="0"/>
                <w:tab w:val="center" w:pos="2711"/>
              </w:tabs>
              <w:bidi/>
              <w:spacing w:line="2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راجع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دليل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والمحاسبة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بعنوان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للاطلاع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التفاصيل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الكاملة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المطلوبة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نوع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p>
        </w:tc>
      </w:tr>
    </w:tbl>
    <w:p w:rsidR="0002413E" w:rsidRPr="008047B7" w:rsidRDefault="0002413E" w:rsidP="0002413E">
      <w:pPr>
        <w:spacing w:after="0" w:line="240" w:lineRule="auto"/>
        <w:rPr>
          <w:color w:val="595959" w:themeColor="text1" w:themeTint="A6"/>
          <w:sz w:val="4"/>
          <w:szCs w:val="4"/>
        </w:rPr>
      </w:pPr>
    </w:p>
    <w:p w:rsidR="00903A20" w:rsidRPr="008047B7" w:rsidRDefault="00903A20"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0"/>
        <w:gridCol w:w="5655"/>
      </w:tblGrid>
      <w:tr w:rsidR="00A97B44" w:rsidTr="00A97B44">
        <w:tc>
          <w:tcPr>
            <w:tcW w:w="5611" w:type="dxa"/>
            <w:shd w:val="clear" w:color="auto" w:fill="D9D9D9" w:themeFill="background1" w:themeFillShade="D9"/>
            <w:hideMark/>
          </w:tcPr>
          <w:p w:rsidR="00A97B44" w:rsidRDefault="00A97B44" w:rsidP="00B226DC">
            <w:pPr>
              <w:tabs>
                <w:tab w:val="left" w:pos="0"/>
              </w:tabs>
              <w:spacing w:line="28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hint="eastAsia"/>
                <w:b/>
                <w:bCs/>
                <w:color w:val="595959" w:themeColor="text1" w:themeTint="A6"/>
              </w:rPr>
              <w:t xml:space="preserve">For </w:t>
            </w:r>
            <w:r w:rsidR="00B226DC">
              <w:rPr>
                <w:rFonts w:ascii="Arial Unicode MS" w:eastAsia="Arial Unicode MS" w:hAnsi="Arial Unicode MS" w:cs="Arial Unicode MS"/>
                <w:b/>
                <w:bCs/>
                <w:color w:val="595959" w:themeColor="text1" w:themeTint="A6"/>
              </w:rPr>
              <w:t>Branch</w:t>
            </w:r>
            <w:r>
              <w:rPr>
                <w:rFonts w:ascii="Arial Unicode MS" w:eastAsia="Arial Unicode MS" w:hAnsi="Arial Unicode MS" w:cs="Arial Unicode MS" w:hint="eastAsia"/>
                <w:b/>
                <w:bCs/>
                <w:color w:val="595959" w:themeColor="text1" w:themeTint="A6"/>
              </w:rPr>
              <w:t xml:space="preserve"> Use</w:t>
            </w:r>
          </w:p>
        </w:tc>
        <w:tc>
          <w:tcPr>
            <w:tcW w:w="5657" w:type="dxa"/>
            <w:shd w:val="clear" w:color="auto" w:fill="D9D9D9" w:themeFill="background1" w:themeFillShade="D9"/>
            <w:hideMark/>
          </w:tcPr>
          <w:p w:rsidR="00A97B44" w:rsidRDefault="00A97B44" w:rsidP="00B226DC">
            <w:pPr>
              <w:tabs>
                <w:tab w:val="left" w:pos="0"/>
              </w:tabs>
              <w:bidi/>
              <w:spacing w:line="28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eastAsia"/>
                <w:b/>
                <w:bCs/>
                <w:color w:val="595959" w:themeColor="text1" w:themeTint="A6"/>
                <w:rtl/>
              </w:rPr>
              <w:t xml:space="preserve">لاستخدام </w:t>
            </w:r>
            <w:r w:rsidR="00B226DC">
              <w:rPr>
                <w:rFonts w:ascii="Arial Unicode MS" w:eastAsia="Arial Unicode MS" w:hAnsi="Arial Unicode MS" w:cs="Arial Unicode MS" w:hint="cs"/>
                <w:b/>
                <w:bCs/>
                <w:color w:val="595959" w:themeColor="text1" w:themeTint="A6"/>
                <w:rtl/>
              </w:rPr>
              <w:t>الفرع</w:t>
            </w:r>
          </w:p>
        </w:tc>
      </w:tr>
    </w:tbl>
    <w:tbl>
      <w:tblPr>
        <w:bidiVisual/>
        <w:tblW w:w="11250" w:type="dxa"/>
        <w:tblInd w:w="-9" w:type="dxa"/>
        <w:shd w:val="clear" w:color="auto" w:fill="FFFFFF"/>
        <w:tblLayout w:type="fixed"/>
        <w:tblLook w:val="00A0" w:firstRow="1" w:lastRow="0" w:firstColumn="1" w:lastColumn="0" w:noHBand="0" w:noVBand="0"/>
      </w:tblPr>
      <w:tblGrid>
        <w:gridCol w:w="1395"/>
        <w:gridCol w:w="2115"/>
        <w:gridCol w:w="2072"/>
        <w:gridCol w:w="1708"/>
        <w:gridCol w:w="2070"/>
        <w:gridCol w:w="1890"/>
      </w:tblGrid>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رمز العميل</w:t>
            </w:r>
          </w:p>
        </w:tc>
        <w:tc>
          <w:tcPr>
            <w:tcW w:w="2115" w:type="dxa"/>
            <w:tcBorders>
              <w:top w:val="nil"/>
              <w:left w:val="nil"/>
              <w:bottom w:val="dotted" w:sz="4" w:space="0" w:color="808080" w:themeColor="background1" w:themeShade="80"/>
              <w:right w:val="nil"/>
            </w:tcBorders>
            <w:shd w:val="clear" w:color="auto" w:fill="auto"/>
            <w:vAlign w:val="center"/>
            <w:hideMark/>
          </w:tcPr>
          <w:p w:rsidR="00A97B44" w:rsidRDefault="00A97B44">
            <w:pPr>
              <w:pStyle w:val="Header"/>
              <w:tabs>
                <w:tab w:val="left" w:pos="720"/>
              </w:tabs>
              <w:bidi/>
              <w:spacing w:line="276"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Customer’s Code: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نوع العميل</w:t>
            </w:r>
          </w:p>
        </w:tc>
        <w:tc>
          <w:tcPr>
            <w:tcW w:w="2070" w:type="dxa"/>
            <w:tcBorders>
              <w:top w:val="nil"/>
              <w:left w:val="nil"/>
              <w:bottom w:val="dotted" w:sz="4" w:space="0" w:color="808080" w:themeColor="background1" w:themeShade="80"/>
              <w:right w:val="nil"/>
            </w:tcBorders>
            <w:shd w:val="clear" w:color="auto" w:fill="auto"/>
            <w:vAlign w:val="center"/>
            <w:hideMark/>
          </w:tcPr>
          <w:p w:rsidR="00A97B44" w:rsidRDefault="00A97B44">
            <w:pPr>
              <w:pStyle w:val="Header"/>
              <w:tabs>
                <w:tab w:val="left" w:pos="720"/>
              </w:tabs>
              <w:bidi/>
              <w:spacing w:line="276"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Customer Type:</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رقم الحساب</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vAlign w:val="center"/>
            <w:hideMark/>
          </w:tcPr>
          <w:p w:rsidR="00A97B44" w:rsidRDefault="00A97B44">
            <w:pPr>
              <w:pStyle w:val="Header"/>
              <w:tabs>
                <w:tab w:val="left" w:pos="720"/>
              </w:tabs>
              <w:bidi/>
              <w:spacing w:line="276"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
                  <w:enabled/>
                  <w:calcOnExit w:val="0"/>
                  <w:textInput>
                    <w:maxLength w:val="3"/>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r>
              <w:rPr>
                <w:rFonts w:ascii="Arial Unicode MS" w:eastAsia="Arial Unicode MS" w:hAnsi="Arial Unicode MS" w:cs="Arial Unicode MS" w:hint="eastAsia"/>
                <w:color w:val="595959" w:themeColor="text1" w:themeTint="A6"/>
                <w:sz w:val="18"/>
                <w:szCs w:val="18"/>
                <w:rtl/>
              </w:rPr>
              <w:t xml:space="preserve"> -  </w:t>
            </w:r>
            <w:r>
              <w:rPr>
                <w:rFonts w:ascii="Arial Unicode MS" w:eastAsia="Arial Unicode MS" w:hAnsi="Arial Unicode MS" w:cs="Arial Unicode MS" w:hint="eastAsia"/>
                <w:color w:val="595959" w:themeColor="text1" w:themeTint="A6"/>
                <w:sz w:val="18"/>
                <w:szCs w:val="18"/>
                <w:rtl/>
              </w:rPr>
              <w:fldChar w:fldCharType="begin">
                <w:ffData>
                  <w:name w:val=""/>
                  <w:enabled/>
                  <w:calcOnExit w:val="0"/>
                  <w:textInput>
                    <w:maxLength w:val="6"/>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r>
              <w:rPr>
                <w:rFonts w:ascii="Arial Unicode MS" w:eastAsia="Arial Unicode MS" w:hAnsi="Arial Unicode MS" w:cs="Arial Unicode MS" w:hint="eastAsia"/>
                <w:color w:val="595959" w:themeColor="text1" w:themeTint="A6"/>
                <w:sz w:val="18"/>
                <w:szCs w:val="18"/>
                <w:rtl/>
              </w:rPr>
              <w:t xml:space="preserve"> -  </w:t>
            </w:r>
            <w:r>
              <w:rPr>
                <w:rFonts w:ascii="Arial Unicode MS" w:eastAsia="Arial Unicode MS" w:hAnsi="Arial Unicode MS" w:cs="Arial Unicode MS" w:hint="eastAsia"/>
                <w:color w:val="595959" w:themeColor="text1" w:themeTint="A6"/>
                <w:sz w:val="18"/>
                <w:szCs w:val="18"/>
                <w:rtl/>
              </w:rPr>
              <w:fldChar w:fldCharType="begin">
                <w:ffData>
                  <w:name w:val=""/>
                  <w:enabled/>
                  <w:calcOnExit w:val="0"/>
                  <w:textInput>
                    <w:maxLength w:val="4"/>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Account Number:</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 xml:space="preserve">العملة </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Currency:</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بلد الجنسية</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Nationality:</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 xml:space="preserve">بلد </w:t>
            </w:r>
            <w:proofErr w:type="spellStart"/>
            <w:r>
              <w:rPr>
                <w:rFonts w:ascii="Arial Unicode MS" w:eastAsia="Arial Unicode MS" w:hAnsi="Arial Unicode MS" w:cs="Arial Unicode MS" w:hint="eastAsia"/>
                <w:color w:val="595959" w:themeColor="text1" w:themeTint="A6"/>
                <w:sz w:val="18"/>
                <w:szCs w:val="18"/>
                <w:rtl/>
              </w:rPr>
              <w:t>الاقامة</w:t>
            </w:r>
            <w:proofErr w:type="spellEnd"/>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Country of Residence:</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نوع الحساب</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Account Type: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بلد المخاطرة</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Country Risk:</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اللغة</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Language: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 xml:space="preserve">رمز التحليل </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Analysis Code:</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 xml:space="preserve">رمز التحليل العام </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General Analysis Code: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رمز التحليل العددي</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Numerical Analysis Code:</w:t>
            </w:r>
          </w:p>
        </w:tc>
      </w:tr>
    </w:tbl>
    <w:p w:rsidR="006A2B78" w:rsidRDefault="006A2B78" w:rsidP="000F6DF1">
      <w:pPr>
        <w:spacing w:after="0" w:line="240" w:lineRule="auto"/>
        <w:rPr>
          <w:rFonts w:ascii="Arial Unicode MS" w:eastAsia="Arial Unicode MS" w:hAnsi="Arial Unicode MS" w:cs="Arial Unicode MS"/>
          <w:color w:val="595959" w:themeColor="text1" w:themeTint="A6"/>
          <w:sz w:val="2"/>
          <w:szCs w:val="2"/>
        </w:rPr>
        <w:sectPr w:rsidR="006A2B78" w:rsidSect="00674E1D">
          <w:headerReference w:type="default" r:id="rId11"/>
          <w:footerReference w:type="default" r:id="rId12"/>
          <w:pgSz w:w="11907" w:h="16839" w:code="9"/>
          <w:pgMar w:top="576" w:right="432" w:bottom="288" w:left="432" w:header="360" w:footer="0" w:gutter="0"/>
          <w:cols w:space="720"/>
          <w:docGrid w:linePitch="360"/>
        </w:sect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1"/>
        <w:gridCol w:w="5637"/>
      </w:tblGrid>
      <w:tr w:rsidR="00D855B0" w:rsidRPr="0050620F" w:rsidTr="00890A20">
        <w:tc>
          <w:tcPr>
            <w:tcW w:w="5631" w:type="dxa"/>
            <w:shd w:val="clear" w:color="auto" w:fill="D9D9D9" w:themeFill="background1" w:themeFillShade="D9"/>
          </w:tcPr>
          <w:p w:rsidR="00D855B0" w:rsidRPr="00837DF9" w:rsidRDefault="00D855B0" w:rsidP="00890A20">
            <w:pPr>
              <w:pStyle w:val="ListParagraph"/>
              <w:numPr>
                <w:ilvl w:val="0"/>
                <w:numId w:val="34"/>
              </w:numPr>
              <w:tabs>
                <w:tab w:val="left" w:pos="0"/>
                <w:tab w:val="left" w:pos="280"/>
              </w:tabs>
              <w:bidi w:val="0"/>
              <w:spacing w:line="200" w:lineRule="exact"/>
              <w:ind w:left="180" w:hanging="180"/>
              <w:jc w:val="both"/>
              <w:rPr>
                <w:rFonts w:ascii="Arial Unicode MS" w:eastAsia="Arial Unicode MS" w:hAnsi="Arial Unicode MS" w:cs="Arial Unicode MS"/>
                <w:b/>
                <w:bCs/>
                <w:color w:val="595959" w:themeColor="text1" w:themeTint="A6"/>
                <w:sz w:val="22"/>
                <w:szCs w:val="22"/>
                <w:rtl/>
              </w:rPr>
            </w:pPr>
            <w:r w:rsidRPr="00837DF9">
              <w:rPr>
                <w:rFonts w:ascii="Arial Unicode MS" w:eastAsia="Arial Unicode MS" w:hAnsi="Arial Unicode MS" w:cs="Arial Unicode MS"/>
                <w:b/>
                <w:bCs/>
                <w:color w:val="595959" w:themeColor="text1" w:themeTint="A6"/>
                <w:sz w:val="22"/>
                <w:szCs w:val="22"/>
              </w:rPr>
              <w:lastRenderedPageBreak/>
              <w:t>Definitions</w:t>
            </w:r>
          </w:p>
        </w:tc>
        <w:tc>
          <w:tcPr>
            <w:tcW w:w="5637" w:type="dxa"/>
            <w:shd w:val="clear" w:color="auto" w:fill="D9D9D9" w:themeFill="background1" w:themeFillShade="D9"/>
          </w:tcPr>
          <w:p w:rsidR="00D855B0" w:rsidRPr="00837DF9" w:rsidRDefault="00D855B0" w:rsidP="00890A20">
            <w:pPr>
              <w:pStyle w:val="ListParagraph"/>
              <w:numPr>
                <w:ilvl w:val="0"/>
                <w:numId w:val="33"/>
              </w:numPr>
              <w:tabs>
                <w:tab w:val="left" w:pos="0"/>
              </w:tabs>
              <w:spacing w:line="220" w:lineRule="exact"/>
              <w:ind w:left="198" w:hanging="198"/>
              <w:jc w:val="both"/>
              <w:rPr>
                <w:rFonts w:ascii="Arial Unicode MS" w:eastAsia="Arial Unicode MS" w:hAnsi="Arial Unicode MS" w:cs="Arial Unicode MS"/>
                <w:b/>
                <w:bCs/>
                <w:color w:val="595959" w:themeColor="text1" w:themeTint="A6"/>
                <w:sz w:val="22"/>
                <w:szCs w:val="22"/>
                <w:rtl/>
              </w:rPr>
            </w:pPr>
            <w:r w:rsidRPr="00837DF9">
              <w:rPr>
                <w:rFonts w:ascii="Arial Unicode MS" w:eastAsia="Arial Unicode MS" w:hAnsi="Arial Unicode MS" w:cs="Arial Unicode MS" w:hint="cs"/>
                <w:b/>
                <w:bCs/>
                <w:color w:val="595959" w:themeColor="text1" w:themeTint="A6"/>
                <w:sz w:val="22"/>
                <w:szCs w:val="22"/>
                <w:rtl/>
              </w:rPr>
              <w:t>التعريفات</w:t>
            </w:r>
          </w:p>
        </w:tc>
      </w:tr>
      <w:tr w:rsidR="00D855B0" w:rsidRPr="0050620F" w:rsidTr="00890A20">
        <w:trPr>
          <w:trHeight w:val="260"/>
        </w:trPr>
        <w:tc>
          <w:tcPr>
            <w:tcW w:w="5631" w:type="dxa"/>
          </w:tcPr>
          <w:p w:rsidR="00D855B0" w:rsidRPr="00114351"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b/>
                <w:bCs/>
                <w:color w:val="595959" w:themeColor="text1" w:themeTint="A6"/>
                <w:sz w:val="18"/>
                <w:szCs w:val="18"/>
              </w:rPr>
              <w:t>Account:</w:t>
            </w:r>
            <w:r w:rsidRPr="00114351">
              <w:rPr>
                <w:rFonts w:ascii="Arial Unicode MS" w:eastAsia="Arial Unicode MS" w:hAnsi="Arial Unicode MS" w:cs="Arial Unicode MS"/>
                <w:color w:val="595959" w:themeColor="text1" w:themeTint="A6"/>
                <w:sz w:val="18"/>
                <w:szCs w:val="18"/>
              </w:rPr>
              <w:t xml:space="preserve"> Is an accounting record in Saudi Riyal or foreign currencies pursuant to Sharia </w:t>
            </w:r>
            <w:proofErr w:type="spellStart"/>
            <w:r w:rsidRPr="00114351">
              <w:rPr>
                <w:rFonts w:ascii="Arial Unicode MS" w:eastAsia="Arial Unicode MS" w:hAnsi="Arial Unicode MS" w:cs="Arial Unicode MS"/>
                <w:color w:val="595959" w:themeColor="text1" w:themeTint="A6"/>
                <w:sz w:val="18"/>
                <w:szCs w:val="18"/>
              </w:rPr>
              <w:t>rules,opened</w:t>
            </w:r>
            <w:proofErr w:type="spellEnd"/>
            <w:r w:rsidRPr="00114351">
              <w:rPr>
                <w:rFonts w:ascii="Arial Unicode MS" w:eastAsia="Arial Unicode MS" w:hAnsi="Arial Unicode MS" w:cs="Arial Unicode MS"/>
                <w:color w:val="595959" w:themeColor="text1" w:themeTint="A6"/>
                <w:sz w:val="18"/>
                <w:szCs w:val="18"/>
              </w:rPr>
              <w:t xml:space="preserve"> by the Bank under a request submitted by an individual (the accountholder) or  </w:t>
            </w:r>
            <w:proofErr w:type="spellStart"/>
            <w:r w:rsidRPr="00114351">
              <w:rPr>
                <w:rFonts w:ascii="Arial Unicode MS" w:eastAsia="Arial Unicode MS" w:hAnsi="Arial Unicode MS" w:cs="Arial Unicode MS"/>
                <w:color w:val="595959" w:themeColor="text1" w:themeTint="A6"/>
                <w:sz w:val="18"/>
                <w:szCs w:val="18"/>
              </w:rPr>
              <w:t>or</w:t>
            </w:r>
            <w:proofErr w:type="spellEnd"/>
            <w:r w:rsidRPr="00114351">
              <w:rPr>
                <w:rFonts w:ascii="Arial Unicode MS" w:eastAsia="Arial Unicode MS" w:hAnsi="Arial Unicode MS" w:cs="Arial Unicode MS"/>
                <w:color w:val="595959" w:themeColor="text1" w:themeTint="A6"/>
                <w:sz w:val="18"/>
                <w:szCs w:val="18"/>
              </w:rPr>
              <w:t xml:space="preserve"> by a proxy through legal powers of attorney explicitly</w:t>
            </w:r>
            <w:r w:rsidRPr="00114351">
              <w:rPr>
                <w:rFonts w:ascii="Arial Unicode MS" w:eastAsia="Arial Unicode MS" w:hAnsi="Arial Unicode MS" w:cs="Arial Unicode MS"/>
                <w:color w:val="595959" w:themeColor="text1" w:themeTint="A6"/>
                <w:sz w:val="18"/>
                <w:szCs w:val="18"/>
              </w:rPr>
              <w:br/>
              <w:t>authorizing the opening of Bank accounts. This agreement may include another account or other account(s) Opened or may be opened by the same individual.</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هو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سجل محاسبي بالريال السعودي أو بالعملات الأجنبية متوافق مع أحكام الشريعة يفتحه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باسم فرد طبيعي بموجب طلبه (صاحب الحساب)  أو من ينوب عنه بموجب وكالة شرعية منصوص فيها على فتح الحسابات البنكية،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تشمل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 الحسابات التي 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فتحها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يفتحها ذات الفرد  لدى البنك.</w:t>
            </w:r>
          </w:p>
        </w:tc>
      </w:tr>
      <w:tr w:rsidR="00D855B0" w:rsidRPr="0050620F" w:rsidTr="00890A20">
        <w:tc>
          <w:tcPr>
            <w:tcW w:w="5631" w:type="dxa"/>
          </w:tcPr>
          <w:p w:rsidR="00D855B0" w:rsidRPr="00114351" w:rsidRDefault="00D855B0" w:rsidP="00890A20">
            <w:pPr>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b/>
                <w:bCs/>
                <w:color w:val="595959" w:themeColor="text1" w:themeTint="A6"/>
                <w:sz w:val="18"/>
                <w:szCs w:val="18"/>
              </w:rPr>
              <w:t xml:space="preserve">Account Opening Agreement: </w:t>
            </w:r>
            <w:r w:rsidRPr="00114351">
              <w:rPr>
                <w:rFonts w:ascii="Arial Unicode MS" w:eastAsia="Arial Unicode MS" w:hAnsi="Arial Unicode MS" w:cs="Arial Unicode MS"/>
                <w:color w:val="595959" w:themeColor="text1" w:themeTint="A6"/>
                <w:sz w:val="18"/>
                <w:szCs w:val="18"/>
              </w:rPr>
              <w:t xml:space="preserve"> (referred to hereinafter as the “Agreement”),</w:t>
            </w:r>
            <w:r w:rsidRPr="00114351">
              <w:rPr>
                <w:sz w:val="18"/>
                <w:szCs w:val="18"/>
              </w:rPr>
              <w:t xml:space="preserve"> </w:t>
            </w:r>
            <w:r w:rsidRPr="00114351">
              <w:rPr>
                <w:rFonts w:ascii="Arial Unicode MS" w:eastAsia="Arial Unicode MS" w:hAnsi="Arial Unicode MS" w:cs="Arial Unicode MS"/>
                <w:color w:val="595959" w:themeColor="text1" w:themeTint="A6"/>
                <w:sz w:val="18"/>
                <w:szCs w:val="18"/>
              </w:rPr>
              <w:t>the agreement pursuant to which the Bank opens an account/s for the Customer.</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اتفاقية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فتح</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w:t>
            </w:r>
            <w:r w:rsidRPr="00114351">
              <w:rPr>
                <w:rFonts w:ascii="Arial Unicode MS" w:eastAsia="Arial Unicode MS" w:hAnsi="Arial Unicode MS" w:cs="Arial Unicode MS" w:hint="cs"/>
                <w:color w:val="595959" w:themeColor="text1" w:themeTint="A6"/>
                <w:sz w:val="18"/>
                <w:szCs w:val="18"/>
                <w:rtl/>
              </w:rPr>
              <w:t>ويشار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w:t>
            </w:r>
            <w:r w:rsidRPr="00114351">
              <w:rPr>
                <w:rFonts w:ascii="Arial Unicode MS" w:eastAsia="Arial Unicode MS" w:hAnsi="Arial Unicode MS" w:cs="Arial Unicode MS" w:hint="eastAsia"/>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وهي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p>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بفتح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p>
        </w:tc>
      </w:tr>
      <w:tr w:rsidR="00D855B0" w:rsidRPr="0050620F" w:rsidTr="00890A20">
        <w:tc>
          <w:tcPr>
            <w:tcW w:w="5631" w:type="dxa"/>
          </w:tcPr>
          <w:p w:rsidR="00D855B0" w:rsidRPr="00114351" w:rsidRDefault="00D855B0" w:rsidP="00890A20">
            <w:pPr>
              <w:tabs>
                <w:tab w:val="left" w:pos="0"/>
              </w:tabs>
              <w:spacing w:line="180" w:lineRule="exact"/>
              <w:jc w:val="both"/>
              <w:rPr>
                <w:rFonts w:ascii="Arial Unicode MS" w:eastAsia="Arial Unicode MS" w:hAnsi="Arial Unicode MS" w:cs="Arial Unicode MS"/>
                <w:b/>
                <w:bCs/>
                <w:color w:val="595959" w:themeColor="text1" w:themeTint="A6"/>
                <w:sz w:val="18"/>
                <w:szCs w:val="18"/>
              </w:rPr>
            </w:pPr>
            <w:r w:rsidRPr="00114351">
              <w:rPr>
                <w:rFonts w:ascii="Arial Unicode MS" w:eastAsia="Arial Unicode MS" w:hAnsi="Arial Unicode MS" w:cs="Arial Unicode MS"/>
                <w:b/>
                <w:bCs/>
                <w:color w:val="595959" w:themeColor="text1" w:themeTint="A6"/>
                <w:sz w:val="18"/>
                <w:szCs w:val="18"/>
              </w:rPr>
              <w:t xml:space="preserve">Authorization Codes: </w:t>
            </w:r>
            <w:r w:rsidRPr="00114351">
              <w:rPr>
                <w:rFonts w:ascii="Arial Unicode MS" w:eastAsia="Arial Unicode MS" w:hAnsi="Arial Unicode MS" w:cs="Arial Unicode MS"/>
                <w:color w:val="595959" w:themeColor="text1" w:themeTint="A6"/>
                <w:sz w:val="18"/>
                <w:szCs w:val="18"/>
              </w:rPr>
              <w:t>(means any of the following):</w:t>
            </w:r>
          </w:p>
          <w:p w:rsidR="00D855B0" w:rsidRPr="00114351"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color w:val="595959" w:themeColor="text1" w:themeTint="A6"/>
                <w:sz w:val="18"/>
                <w:szCs w:val="18"/>
              </w:rPr>
              <w:t>One or more of the confidential codes provided by the Bank to</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Pr>
              <w:t>the Customer in written, electronic or any other form.</w:t>
            </w:r>
          </w:p>
          <w:p w:rsidR="00D855B0" w:rsidRPr="00114351"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Pr>
              <w:t>Any derived value based on the confidential codes described above or based on passwords or on both, that accompanies a Customer’s instruction and that the Bank, at its sole discretion, considers as evidence that such instruction made by the</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Pr>
              <w:t>Customer and is authentic.</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رموز</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 xml:space="preserve">التفويض: </w:t>
            </w:r>
            <w:r w:rsidRPr="00114351">
              <w:rPr>
                <w:rFonts w:ascii="Arial Unicode MS" w:eastAsia="Arial Unicode MS" w:hAnsi="Arial Unicode MS" w:cs="Arial Unicode MS" w:hint="cs"/>
                <w:color w:val="595959" w:themeColor="text1" w:themeTint="A6"/>
                <w:sz w:val="18"/>
                <w:szCs w:val="18"/>
                <w:rtl/>
              </w:rPr>
              <w:t>(تعني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يلي):</w:t>
            </w:r>
          </w:p>
          <w:p w:rsidR="00D855B0" w:rsidRPr="00114351" w:rsidRDefault="00D855B0" w:rsidP="00890A20">
            <w:pPr>
              <w:pStyle w:val="ListParagraph"/>
              <w:numPr>
                <w:ilvl w:val="0"/>
                <w:numId w:val="15"/>
              </w:numPr>
              <w:tabs>
                <w:tab w:val="left" w:pos="0"/>
                <w:tab w:val="right" w:pos="162"/>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cs"/>
                <w:color w:val="595959" w:themeColor="text1" w:themeTint="A6"/>
                <w:sz w:val="18"/>
                <w:szCs w:val="18"/>
                <w:rtl/>
              </w:rPr>
              <w:t>واحد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أكثر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الرموز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يعطيها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إلكترونيا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w:t>
            </w:r>
          </w:p>
          <w:p w:rsidR="00D855B0" w:rsidRPr="00114351" w:rsidRDefault="00D855B0" w:rsidP="00890A20">
            <w:pPr>
              <w:pStyle w:val="ListParagraph"/>
              <w:numPr>
                <w:ilvl w:val="0"/>
                <w:numId w:val="15"/>
              </w:numPr>
              <w:tabs>
                <w:tab w:val="left" w:pos="0"/>
                <w:tab w:val="right" w:pos="162"/>
              </w:tabs>
              <w:spacing w:line="22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مستخرجة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الرموز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المذكورة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أعلاه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كلمات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كليهما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ترفق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صادرة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،ويعتبرها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مناسبا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إثباتا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 صدرت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وأنها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موثوقة.</w:t>
            </w:r>
          </w:p>
        </w:tc>
      </w:tr>
      <w:tr w:rsidR="00D855B0" w:rsidRPr="0050620F" w:rsidTr="00890A20">
        <w:tc>
          <w:tcPr>
            <w:tcW w:w="5631" w:type="dxa"/>
          </w:tcPr>
          <w:p w:rsidR="00D855B0" w:rsidRPr="00114351" w:rsidRDefault="00D855B0" w:rsidP="00890A20">
            <w:pPr>
              <w:tabs>
                <w:tab w:val="left" w:pos="0"/>
              </w:tabs>
              <w:spacing w:line="180" w:lineRule="exact"/>
              <w:jc w:val="both"/>
              <w:rPr>
                <w:rFonts w:ascii="Arial Unicode MS" w:eastAsia="Arial Unicode MS" w:hAnsi="Arial Unicode MS" w:cs="Arial Unicode MS"/>
                <w:b/>
                <w:bCs/>
                <w:color w:val="595959" w:themeColor="text1" w:themeTint="A6"/>
                <w:sz w:val="18"/>
                <w:szCs w:val="18"/>
                <w:rtl/>
              </w:rPr>
            </w:pPr>
            <w:r w:rsidRPr="00114351">
              <w:rPr>
                <w:rFonts w:ascii="Arial Unicode MS" w:eastAsia="Arial Unicode MS" w:hAnsi="Arial Unicode MS" w:cs="Arial Unicode MS"/>
                <w:b/>
                <w:bCs/>
                <w:color w:val="595959" w:themeColor="text1" w:themeTint="A6"/>
                <w:sz w:val="18"/>
                <w:szCs w:val="18"/>
              </w:rPr>
              <w:t>ATM Card or Account Debit Card or MADA or Saudi Express Card</w:t>
            </w:r>
            <w:r w:rsidRPr="00114351">
              <w:rPr>
                <w:rFonts w:ascii="Arial Unicode MS" w:eastAsia="Arial Unicode MS" w:hAnsi="Arial Unicode MS" w:cs="Arial Unicode MS" w:hint="cs"/>
                <w:b/>
                <w:bCs/>
                <w:color w:val="595959" w:themeColor="text1" w:themeTint="A6"/>
                <w:sz w:val="18"/>
                <w:szCs w:val="18"/>
                <w:rtl/>
              </w:rPr>
              <w:t xml:space="preserve"> </w:t>
            </w:r>
            <w:r w:rsidRPr="00114351">
              <w:rPr>
                <w:rFonts w:ascii="Arial Unicode MS" w:eastAsia="Arial Unicode MS" w:hAnsi="Arial Unicode MS" w:cs="Arial Unicode MS"/>
                <w:b/>
                <w:bCs/>
                <w:color w:val="595959" w:themeColor="text1" w:themeTint="A6"/>
                <w:sz w:val="18"/>
                <w:szCs w:val="18"/>
              </w:rPr>
              <w:t xml:space="preserve">or Al-ASALA ATM Card (the “Card”): </w:t>
            </w:r>
            <w:r w:rsidRPr="00114351">
              <w:rPr>
                <w:rFonts w:ascii="Arial Unicode MS" w:eastAsia="Arial Unicode MS" w:hAnsi="Arial Unicode MS" w:cs="Arial Unicode MS"/>
                <w:color w:val="595959" w:themeColor="text1" w:themeTint="A6"/>
                <w:sz w:val="18"/>
                <w:szCs w:val="18"/>
              </w:rPr>
              <w:t>means the card for transacting</w:t>
            </w:r>
            <w:r w:rsidRPr="00114351">
              <w:rPr>
                <w:rFonts w:ascii="Arial Unicode MS" w:eastAsia="Arial Unicode MS" w:hAnsi="Arial Unicode MS" w:cs="Arial Unicode MS"/>
                <w:b/>
                <w:bCs/>
                <w:color w:val="595959" w:themeColor="text1" w:themeTint="A6"/>
                <w:sz w:val="18"/>
                <w:szCs w:val="18"/>
              </w:rPr>
              <w:t xml:space="preserve"> </w:t>
            </w:r>
            <w:r w:rsidRPr="00114351">
              <w:rPr>
                <w:rFonts w:ascii="Arial Unicode MS" w:eastAsia="Arial Unicode MS" w:hAnsi="Arial Unicode MS" w:cs="Arial Unicode MS"/>
                <w:color w:val="595959" w:themeColor="text1" w:themeTint="A6"/>
                <w:sz w:val="18"/>
                <w:szCs w:val="18"/>
              </w:rPr>
              <w:t>in the account through an Automated Teller Machine, Point of Sale</w:t>
            </w:r>
            <w:r w:rsidRPr="00114351">
              <w:rPr>
                <w:rFonts w:ascii="Arial Unicode MS" w:eastAsia="Arial Unicode MS" w:hAnsi="Arial Unicode MS" w:cs="Arial Unicode MS"/>
                <w:b/>
                <w:bCs/>
                <w:color w:val="595959" w:themeColor="text1" w:themeTint="A6"/>
                <w:sz w:val="18"/>
                <w:szCs w:val="18"/>
              </w:rPr>
              <w:t xml:space="preserve"> </w:t>
            </w:r>
            <w:r w:rsidRPr="00114351">
              <w:rPr>
                <w:rFonts w:ascii="Arial Unicode MS" w:eastAsia="Arial Unicode MS" w:hAnsi="Arial Unicode MS" w:cs="Arial Unicode MS"/>
                <w:color w:val="595959" w:themeColor="text1" w:themeTint="A6"/>
                <w:sz w:val="18"/>
                <w:szCs w:val="18"/>
              </w:rPr>
              <w:t>terminals or any other card accepting device or means operating</w:t>
            </w:r>
            <w:r w:rsidRPr="00114351">
              <w:rPr>
                <w:rFonts w:ascii="Arial Unicode MS" w:eastAsia="Arial Unicode MS" w:hAnsi="Arial Unicode MS" w:cs="Arial Unicode MS"/>
                <w:b/>
                <w:bCs/>
                <w:color w:val="595959" w:themeColor="text1" w:themeTint="A6"/>
                <w:sz w:val="18"/>
                <w:szCs w:val="18"/>
              </w:rPr>
              <w:t xml:space="preserve"> </w:t>
            </w:r>
            <w:r w:rsidRPr="00114351">
              <w:rPr>
                <w:rFonts w:ascii="Arial Unicode MS" w:eastAsia="Arial Unicode MS" w:hAnsi="Arial Unicode MS" w:cs="Arial Unicode MS"/>
                <w:color w:val="595959" w:themeColor="text1" w:themeTint="A6"/>
                <w:sz w:val="18"/>
                <w:szCs w:val="18"/>
              </w:rPr>
              <w:t>through any or all arrangements in force or made by the Bank for such</w:t>
            </w:r>
            <w:r w:rsidRPr="00114351">
              <w:rPr>
                <w:rFonts w:ascii="Arial Unicode MS" w:eastAsia="Arial Unicode MS" w:hAnsi="Arial Unicode MS" w:cs="Arial Unicode MS"/>
                <w:b/>
                <w:bCs/>
                <w:color w:val="595959" w:themeColor="text1" w:themeTint="A6"/>
                <w:sz w:val="18"/>
                <w:szCs w:val="18"/>
              </w:rPr>
              <w:t xml:space="preserve"> </w:t>
            </w:r>
            <w:r w:rsidRPr="00114351">
              <w:rPr>
                <w:rFonts w:ascii="Arial Unicode MS" w:eastAsia="Arial Unicode MS" w:hAnsi="Arial Unicode MS" w:cs="Arial Unicode MS"/>
                <w:color w:val="595959" w:themeColor="text1" w:themeTint="A6"/>
                <w:sz w:val="18"/>
                <w:szCs w:val="18"/>
              </w:rPr>
              <w:t>card acceptance, or as a means of identification in any of the Bank’s</w:t>
            </w:r>
            <w:r w:rsidRPr="00114351">
              <w:rPr>
                <w:rFonts w:ascii="Arial Unicode MS" w:eastAsia="Arial Unicode MS" w:hAnsi="Arial Unicode MS" w:cs="Arial Unicode MS"/>
                <w:b/>
                <w:bCs/>
                <w:color w:val="595959" w:themeColor="text1" w:themeTint="A6"/>
                <w:sz w:val="18"/>
                <w:szCs w:val="18"/>
              </w:rPr>
              <w:t xml:space="preserve"> </w:t>
            </w:r>
            <w:r w:rsidRPr="00114351">
              <w:rPr>
                <w:rFonts w:ascii="Arial Unicode MS" w:eastAsia="Arial Unicode MS" w:hAnsi="Arial Unicode MS" w:cs="Arial Unicode MS"/>
                <w:color w:val="595959" w:themeColor="text1" w:themeTint="A6"/>
                <w:sz w:val="18"/>
                <w:szCs w:val="18"/>
              </w:rPr>
              <w:t>enrolment services (e.g. telephone banking, internet banking).</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بطاقة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الصرف</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الآلي</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أو</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بطاقة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الخصم</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المباشر</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أو</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بطاقة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مدى</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أو</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 xml:space="preserve"> بطاقة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الأصالة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للصرف</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الآلي</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البطاقة</w:t>
            </w:r>
            <w:r w:rsidRPr="00114351">
              <w:rPr>
                <w:rFonts w:ascii="Arial Unicode MS" w:eastAsia="Arial Unicode MS" w:hAnsi="Arial Unicode MS" w:cs="Arial Unicode MS"/>
                <w:b/>
                <w:bCs/>
                <w:color w:val="595959" w:themeColor="text1" w:themeTint="A6"/>
                <w:sz w:val="18"/>
                <w:szCs w:val="18"/>
                <w:rtl/>
              </w:rPr>
              <w:t>)</w:t>
            </w:r>
            <w:r w:rsidRPr="00114351">
              <w:rPr>
                <w:rFonts w:ascii="Arial Unicode MS" w:eastAsia="Arial Unicode MS" w:hAnsi="Arial Unicode MS" w:cs="Arial Unicode MS" w:hint="cs"/>
                <w:b/>
                <w:bCs/>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تعني 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المستخدمة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لتنفيذ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جهاز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آلي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نقطة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جهاز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وسيلة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تشغيلها من</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الترتيبات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يعتمدها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يضعها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لقبول البطاقات،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وسيلة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تحقق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التسجيل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لدى</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مثل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p>
        </w:tc>
      </w:tr>
      <w:tr w:rsidR="00D855B0" w:rsidRPr="0050620F" w:rsidTr="00890A20">
        <w:tc>
          <w:tcPr>
            <w:tcW w:w="5631" w:type="dxa"/>
          </w:tcPr>
          <w:p w:rsidR="00D855B0" w:rsidRPr="008610F9" w:rsidRDefault="00D855B0" w:rsidP="00890A20">
            <w:pPr>
              <w:tabs>
                <w:tab w:val="left" w:pos="0"/>
              </w:tabs>
              <w:spacing w:line="180" w:lineRule="exact"/>
              <w:jc w:val="both"/>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MADA:</w:t>
            </w:r>
            <w:r w:rsidRPr="0055216D">
              <w:rPr>
                <w:rFonts w:ascii="Arial Unicode MS" w:eastAsia="Arial Unicode MS" w:hAnsi="Arial Unicode MS" w:cs="Arial Unicode MS"/>
                <w:b/>
                <w:bCs/>
                <w:color w:val="595959" w:themeColor="text1" w:themeTint="A6"/>
                <w:sz w:val="18"/>
                <w:szCs w:val="18"/>
              </w:rPr>
              <w:t xml:space="preserve"> </w:t>
            </w:r>
            <w:r w:rsidRPr="0055216D">
              <w:rPr>
                <w:rFonts w:ascii="Arial Unicode MS" w:eastAsia="Arial Unicode MS" w:hAnsi="Arial Unicode MS" w:cs="Arial Unicode MS"/>
                <w:color w:val="595959" w:themeColor="text1" w:themeTint="A6"/>
                <w:sz w:val="18"/>
                <w:szCs w:val="18"/>
              </w:rPr>
              <w:t xml:space="preserve">is </w:t>
            </w:r>
            <w:r>
              <w:rPr>
                <w:rFonts w:ascii="Arial Unicode MS" w:eastAsia="Arial Unicode MS" w:hAnsi="Arial Unicode MS" w:cs="Arial Unicode MS"/>
                <w:color w:val="595959" w:themeColor="text1" w:themeTint="A6"/>
                <w:sz w:val="18"/>
                <w:szCs w:val="18"/>
              </w:rPr>
              <w:t xml:space="preserve">the </w:t>
            </w:r>
            <w:r w:rsidRPr="0055216D">
              <w:rPr>
                <w:rFonts w:ascii="Arial Unicode MS" w:eastAsia="Arial Unicode MS" w:hAnsi="Arial Unicode MS" w:cs="Arial Unicode MS"/>
                <w:color w:val="595959" w:themeColor="text1" w:themeTint="A6"/>
                <w:sz w:val="18"/>
                <w:szCs w:val="18"/>
              </w:rPr>
              <w:t xml:space="preserve">identity of </w:t>
            </w:r>
            <w:r>
              <w:rPr>
                <w:rFonts w:ascii="Arial Unicode MS" w:eastAsia="Arial Unicode MS" w:hAnsi="Arial Unicode MS" w:cs="Arial Unicode MS"/>
                <w:color w:val="595959" w:themeColor="text1" w:themeTint="A6"/>
                <w:sz w:val="18"/>
                <w:szCs w:val="18"/>
              </w:rPr>
              <w:t xml:space="preserve">the </w:t>
            </w:r>
            <w:r w:rsidRPr="0055216D">
              <w:rPr>
                <w:rFonts w:ascii="Arial Unicode MS" w:eastAsia="Arial Unicode MS" w:hAnsi="Arial Unicode MS" w:cs="Arial Unicode MS"/>
                <w:color w:val="595959" w:themeColor="text1" w:themeTint="A6"/>
                <w:sz w:val="18"/>
                <w:szCs w:val="18"/>
              </w:rPr>
              <w:t>S</w:t>
            </w:r>
            <w:r>
              <w:rPr>
                <w:rFonts w:ascii="Arial Unicode MS" w:eastAsia="Arial Unicode MS" w:hAnsi="Arial Unicode MS" w:cs="Arial Unicode MS"/>
                <w:color w:val="595959" w:themeColor="text1" w:themeTint="A6"/>
                <w:sz w:val="18"/>
                <w:szCs w:val="18"/>
              </w:rPr>
              <w:t xml:space="preserve">audi </w:t>
            </w:r>
            <w:r w:rsidRPr="0055216D">
              <w:rPr>
                <w:rFonts w:ascii="Arial Unicode MS" w:eastAsia="Arial Unicode MS" w:hAnsi="Arial Unicode MS" w:cs="Arial Unicode MS"/>
                <w:color w:val="595959" w:themeColor="text1" w:themeTint="A6"/>
                <w:sz w:val="18"/>
                <w:szCs w:val="18"/>
              </w:rPr>
              <w:t>P</w:t>
            </w:r>
            <w:r>
              <w:rPr>
                <w:rFonts w:ascii="Arial Unicode MS" w:eastAsia="Arial Unicode MS" w:hAnsi="Arial Unicode MS" w:cs="Arial Unicode MS"/>
                <w:color w:val="595959" w:themeColor="text1" w:themeTint="A6"/>
                <w:sz w:val="18"/>
                <w:szCs w:val="18"/>
              </w:rPr>
              <w:t xml:space="preserve">ayment </w:t>
            </w:r>
            <w:r w:rsidRPr="0055216D">
              <w:rPr>
                <w:rFonts w:ascii="Arial Unicode MS" w:eastAsia="Arial Unicode MS" w:hAnsi="Arial Unicode MS" w:cs="Arial Unicode MS"/>
                <w:color w:val="595959" w:themeColor="text1" w:themeTint="A6"/>
                <w:sz w:val="18"/>
                <w:szCs w:val="18"/>
              </w:rPr>
              <w:t>N</w:t>
            </w:r>
            <w:r>
              <w:rPr>
                <w:rFonts w:ascii="Arial Unicode MS" w:eastAsia="Arial Unicode MS" w:hAnsi="Arial Unicode MS" w:cs="Arial Unicode MS"/>
                <w:color w:val="595959" w:themeColor="text1" w:themeTint="A6"/>
                <w:sz w:val="18"/>
                <w:szCs w:val="18"/>
              </w:rPr>
              <w:t>etwork</w:t>
            </w:r>
            <w:r w:rsidRPr="0055216D">
              <w:rPr>
                <w:rFonts w:ascii="Arial Unicode MS" w:eastAsia="Arial Unicode MS" w:hAnsi="Arial Unicode MS" w:cs="Arial Unicode MS"/>
                <w:color w:val="595959" w:themeColor="text1" w:themeTint="A6"/>
                <w:sz w:val="18"/>
                <w:szCs w:val="18"/>
              </w:rPr>
              <w:t xml:space="preserve">, which </w:t>
            </w:r>
            <w:r>
              <w:rPr>
                <w:rFonts w:ascii="Arial Unicode MS" w:eastAsia="Arial Unicode MS" w:hAnsi="Arial Unicode MS" w:cs="Arial Unicode MS"/>
                <w:color w:val="595959" w:themeColor="text1" w:themeTint="A6"/>
                <w:sz w:val="18"/>
                <w:szCs w:val="18"/>
              </w:rPr>
              <w:t>connects all ATMs and Point of Sales devices into one centralized platform</w:t>
            </w:r>
            <w:r w:rsidRPr="0055216D">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that allows to process ATM and POS transactions automatically and securely.</w:t>
            </w:r>
          </w:p>
        </w:tc>
        <w:tc>
          <w:tcPr>
            <w:tcW w:w="5637" w:type="dxa"/>
          </w:tcPr>
          <w:p w:rsidR="00D855B0" w:rsidRPr="00114351" w:rsidRDefault="00D855B0" w:rsidP="00890A20">
            <w:pPr>
              <w:tabs>
                <w:tab w:val="left" w:pos="0"/>
              </w:tabs>
              <w:bidi/>
              <w:spacing w:line="240" w:lineRule="exact"/>
              <w:jc w:val="both"/>
              <w:rPr>
                <w:rFonts w:ascii="Arial Unicode MS" w:eastAsia="Arial Unicode MS" w:hAnsi="Arial Unicode MS" w:cs="Arial Unicode MS"/>
                <w:b/>
                <w:bC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مدى:</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الجديدة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للشبكة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للمدفوعات،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بربط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جميع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أجهزة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الآلي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ونقاط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بنظام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مركزي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موحد،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يسمح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بتمرير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المالية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المنفّذة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بواسطة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الأجهزة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بصورة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وآمنة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Authorized Person</w:t>
            </w:r>
            <w:r w:rsidRPr="00DA5053">
              <w:rPr>
                <w:rFonts w:ascii="Arial Unicode MS" w:eastAsia="Arial Unicode MS" w:hAnsi="Arial Unicode MS" w:cs="Arial Unicode MS"/>
                <w:color w:val="595959" w:themeColor="text1" w:themeTint="A6"/>
                <w:sz w:val="18"/>
                <w:szCs w:val="18"/>
              </w:rPr>
              <w:t xml:space="preserve">: means a person authorized by the </w:t>
            </w:r>
            <w:r>
              <w:rPr>
                <w:rFonts w:ascii="Arial Unicode MS" w:eastAsia="Arial Unicode MS" w:hAnsi="Arial Unicode MS" w:cs="Arial Unicode MS"/>
                <w:color w:val="595959" w:themeColor="text1" w:themeTint="A6"/>
                <w:sz w:val="18"/>
                <w:szCs w:val="18"/>
              </w:rPr>
              <w:t xml:space="preserve">accountholder </w:t>
            </w:r>
            <w:r w:rsidRPr="00DA5053">
              <w:rPr>
                <w:rFonts w:ascii="Arial Unicode MS" w:eastAsia="Arial Unicode MS" w:hAnsi="Arial Unicode MS" w:cs="Arial Unicode MS"/>
                <w:color w:val="595959" w:themeColor="text1" w:themeTint="A6"/>
                <w:sz w:val="18"/>
                <w:szCs w:val="18"/>
              </w:rPr>
              <w:t xml:space="preserve">to do certain acts </w:t>
            </w:r>
            <w:r>
              <w:rPr>
                <w:rFonts w:ascii="Arial Unicode MS" w:eastAsia="Arial Unicode MS" w:hAnsi="Arial Unicode MS" w:cs="Arial Unicode MS"/>
                <w:color w:val="595959" w:themeColor="text1" w:themeTint="A6"/>
                <w:sz w:val="18"/>
                <w:szCs w:val="18"/>
              </w:rPr>
              <w:t xml:space="preserve">on behalf of him/her/them </w:t>
            </w:r>
            <w:r w:rsidRPr="00DA5053">
              <w:rPr>
                <w:rFonts w:ascii="Arial Unicode MS" w:eastAsia="Arial Unicode MS" w:hAnsi="Arial Unicode MS" w:cs="Arial Unicode MS"/>
                <w:color w:val="595959" w:themeColor="text1" w:themeTint="A6"/>
                <w:sz w:val="18"/>
                <w:szCs w:val="18"/>
              </w:rPr>
              <w:t>in connection with the account and the Services provided by the Bank herein.</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الشخص المفوض</w:t>
            </w:r>
            <w:r w:rsidRPr="00114351">
              <w:rPr>
                <w:rFonts w:ascii="Arial Unicode MS" w:eastAsia="Arial Unicode MS" w:hAnsi="Arial Unicode MS" w:cs="Arial Unicode MS" w:hint="cs"/>
                <w:color w:val="595959" w:themeColor="text1" w:themeTint="A6"/>
                <w:sz w:val="18"/>
                <w:szCs w:val="18"/>
                <w:rtl/>
              </w:rPr>
              <w:t>: يعني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يفوضه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 صاحب الحساب </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بالقيام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بأعمال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معينة نيابة عنه 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بإدارة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يقدمها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p>
        </w:tc>
      </w:tr>
      <w:tr w:rsidR="00D855B0" w:rsidRPr="0050620F" w:rsidTr="00890A20">
        <w:tc>
          <w:tcPr>
            <w:tcW w:w="5631" w:type="dxa"/>
          </w:tcPr>
          <w:p w:rsidR="00D855B0" w:rsidRPr="00820220"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820220">
              <w:rPr>
                <w:rFonts w:ascii="Arial Unicode MS" w:eastAsia="Arial Unicode MS" w:hAnsi="Arial Unicode MS" w:cs="Arial Unicode MS"/>
                <w:b/>
                <w:bCs/>
                <w:color w:val="595959" w:themeColor="text1" w:themeTint="A6"/>
                <w:sz w:val="18"/>
                <w:szCs w:val="18"/>
              </w:rPr>
              <w:t>Bank or SAIB</w:t>
            </w:r>
            <w:r w:rsidRPr="00820220">
              <w:rPr>
                <w:rFonts w:ascii="Arial Unicode MS" w:eastAsia="Arial Unicode MS" w:hAnsi="Arial Unicode MS" w:cs="Arial Unicode MS"/>
                <w:color w:val="595959" w:themeColor="text1" w:themeTint="A6"/>
                <w:sz w:val="18"/>
                <w:szCs w:val="18"/>
              </w:rPr>
              <w:t xml:space="preserve">: Is </w:t>
            </w:r>
            <w:r>
              <w:rPr>
                <w:rFonts w:ascii="Arial Unicode MS" w:eastAsia="Arial Unicode MS" w:hAnsi="Arial Unicode MS" w:cs="Arial Unicode MS"/>
                <w:color w:val="595959" w:themeColor="text1" w:themeTint="A6"/>
                <w:sz w:val="18"/>
                <w:szCs w:val="18"/>
              </w:rPr>
              <w:t>T</w:t>
            </w:r>
            <w:r w:rsidRPr="00820220">
              <w:rPr>
                <w:rFonts w:ascii="Arial Unicode MS" w:eastAsia="Arial Unicode MS" w:hAnsi="Arial Unicode MS" w:cs="Arial Unicode MS"/>
                <w:color w:val="595959" w:themeColor="text1" w:themeTint="A6"/>
                <w:sz w:val="18"/>
                <w:szCs w:val="18"/>
              </w:rPr>
              <w:t>he Saudi Investment Bank, CR Number (11570) Headquarters Riyadh, Saudi Arabia, P.O. Box 3533 Code 11481and any or all its</w:t>
            </w:r>
            <w:r w:rsidRPr="00820220">
              <w:rPr>
                <w:rFonts w:ascii="Arial Unicode MS" w:eastAsia="Arial Unicode MS" w:hAnsi="Arial Unicode MS" w:cs="Arial Unicode MS" w:hint="cs"/>
                <w:color w:val="595959" w:themeColor="text1" w:themeTint="A6"/>
                <w:sz w:val="18"/>
                <w:szCs w:val="18"/>
                <w:rtl/>
              </w:rPr>
              <w:t xml:space="preserve"> </w:t>
            </w:r>
            <w:r w:rsidRPr="00820220">
              <w:rPr>
                <w:rFonts w:ascii="Arial Unicode MS" w:eastAsia="Arial Unicode MS" w:hAnsi="Arial Unicode MS" w:cs="Arial Unicode MS"/>
                <w:color w:val="595959" w:themeColor="text1" w:themeTint="A6"/>
                <w:sz w:val="18"/>
                <w:szCs w:val="18"/>
              </w:rPr>
              <w:t>branches.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b/>
                <w:bCs/>
                <w:color w:val="595959" w:themeColor="text1" w:themeTint="A6"/>
                <w:sz w:val="18"/>
                <w:szCs w:val="18"/>
                <w:rtl/>
              </w:rPr>
              <w:t>البنك</w:t>
            </w:r>
            <w:r w:rsidRPr="00114351">
              <w:rPr>
                <w:rFonts w:ascii="Arial Unicode MS" w:eastAsia="Arial Unicode MS" w:hAnsi="Arial Unicode MS" w:cs="Arial Unicode MS" w:hint="cs"/>
                <w:b/>
                <w:bCs/>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 xml:space="preserve">هو </w:t>
            </w:r>
            <w:r w:rsidRPr="00114351">
              <w:rPr>
                <w:rFonts w:ascii="Arial Unicode MS" w:eastAsia="Arial Unicode MS" w:hAnsi="Arial Unicode MS" w:cs="Arial Unicode MS"/>
                <w:color w:val="595959" w:themeColor="text1" w:themeTint="A6"/>
                <w:sz w:val="18"/>
                <w:szCs w:val="18"/>
                <w:rtl/>
              </w:rPr>
              <w:t>البنك السعودي للاستثمار</w:t>
            </w:r>
            <w:r w:rsidRPr="00114351">
              <w:rPr>
                <w:rFonts w:ascii="Arial Unicode MS" w:eastAsia="Arial Unicode MS" w:hAnsi="Arial Unicode MS" w:cs="Arial Unicode MS" w:hint="cs"/>
                <w:color w:val="595959" w:themeColor="text1" w:themeTint="A6"/>
                <w:sz w:val="18"/>
                <w:szCs w:val="18"/>
                <w:rtl/>
              </w:rPr>
              <w:t xml:space="preserve"> سجل تجاري رقم (</w:t>
            </w:r>
            <w:r w:rsidRPr="00114351">
              <w:rPr>
                <w:rFonts w:ascii="Arial Unicode MS" w:eastAsia="Arial Unicode MS" w:hAnsi="Arial Unicode MS" w:cs="Arial Unicode MS"/>
                <w:color w:val="595959" w:themeColor="text1" w:themeTint="A6"/>
                <w:sz w:val="18"/>
                <w:szCs w:val="18"/>
                <w:rtl/>
              </w:rPr>
              <w:t>11570</w:t>
            </w:r>
            <w:r w:rsidRPr="00114351">
              <w:rPr>
                <w:rFonts w:ascii="Arial Unicode MS" w:eastAsia="Arial Unicode MS" w:hAnsi="Arial Unicode MS" w:cs="Arial Unicode MS" w:hint="cs"/>
                <w:color w:val="595959" w:themeColor="text1" w:themeTint="A6"/>
                <w:sz w:val="18"/>
                <w:szCs w:val="18"/>
                <w:rtl/>
              </w:rPr>
              <w:t xml:space="preserve">) ومقره الرئيس مدينة الرياض، المملكة العربية السعودية، صندوق بريد 3533 الرمز البريدي 11481 </w:t>
            </w:r>
            <w:r w:rsidRPr="00114351">
              <w:rPr>
                <w:rFonts w:ascii="Arial Unicode MS" w:eastAsia="Arial Unicode MS" w:hAnsi="Arial Unicode MS" w:cs="Arial Unicode MS"/>
                <w:color w:val="595959" w:themeColor="text1" w:themeTint="A6"/>
                <w:sz w:val="18"/>
                <w:szCs w:val="18"/>
                <w:rtl/>
              </w:rPr>
              <w:t>وأي من أو كافة فروعه</w:t>
            </w:r>
            <w:r w:rsidRPr="00114351">
              <w:rPr>
                <w:rFonts w:ascii="Arial Unicode MS" w:eastAsia="Arial Unicode MS" w:hAnsi="Arial Unicode MS" w:cs="Arial Unicode MS" w:hint="cs"/>
                <w:color w:val="595959" w:themeColor="text1" w:themeTint="A6"/>
                <w:sz w:val="18"/>
                <w:szCs w:val="18"/>
                <w:rtl/>
              </w:rPr>
              <w:t>.</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b/>
                <w:bCs/>
                <w:color w:val="595959" w:themeColor="text1" w:themeTint="A6"/>
                <w:sz w:val="18"/>
                <w:szCs w:val="18"/>
              </w:rPr>
              <w:t>Cardholder:</w:t>
            </w:r>
            <w:r w:rsidRPr="00DA5053">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it’s the applicant to acquire an ATM card which was issued by the Bank. The Cardholder might be an individual or an entity depending on the case, or it could be a supplementary cardholder who has the card upon the request of the main Cardholder.</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حامل</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البطاقة:</w:t>
            </w:r>
            <w:r w:rsidRPr="00114351">
              <w:rPr>
                <w:rFonts w:ascii="Arial Unicode MS" w:eastAsia="Arial Unicode MS" w:hAnsi="Arial Unicode MS" w:cs="Arial Unicode MS" w:hint="cs"/>
                <w:color w:val="595959" w:themeColor="text1" w:themeTint="A6"/>
                <w:sz w:val="18"/>
                <w:szCs w:val="18"/>
                <w:rtl/>
              </w:rPr>
              <w:t xml:space="preserve"> يعني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المتقدم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للحصول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آلي مصدرة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 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طبيعياً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اعتبارية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صدرت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إضافية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صاحب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الرئيسي.</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Customer/Account</w:t>
            </w:r>
            <w:r>
              <w:rPr>
                <w:rFonts w:ascii="Arial Unicode MS" w:eastAsia="Arial Unicode MS" w:hAnsi="Arial Unicode MS" w:cs="Arial Unicode MS"/>
                <w:b/>
                <w:bCs/>
                <w:color w:val="595959" w:themeColor="text1" w:themeTint="A6"/>
                <w:sz w:val="18"/>
                <w:szCs w:val="18"/>
              </w:rPr>
              <w:t>holder</w:t>
            </w:r>
            <w:r w:rsidRPr="00DA5053">
              <w:rPr>
                <w:rFonts w:ascii="Arial Unicode MS" w:eastAsia="Arial Unicode MS" w:hAnsi="Arial Unicode MS" w:cs="Arial Unicode MS"/>
                <w:b/>
                <w:bCs/>
                <w:color w:val="595959" w:themeColor="text1" w:themeTint="A6"/>
                <w:sz w:val="18"/>
                <w:szCs w:val="18"/>
              </w:rPr>
              <w:t>:</w:t>
            </w:r>
            <w:r w:rsidRPr="00DA5053">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is</w:t>
            </w:r>
            <w:r w:rsidRPr="00DA5053">
              <w:rPr>
                <w:rFonts w:ascii="Arial Unicode MS" w:eastAsia="Arial Unicode MS" w:hAnsi="Arial Unicode MS" w:cs="Arial Unicode MS"/>
                <w:color w:val="595959" w:themeColor="text1" w:themeTint="A6"/>
                <w:sz w:val="18"/>
                <w:szCs w:val="18"/>
              </w:rPr>
              <w:t xml:space="preserve"> the applicant and in the case of a Joint Account, means each of the applicants </w:t>
            </w:r>
            <w:r>
              <w:rPr>
                <w:rFonts w:ascii="Arial Unicode MS" w:eastAsia="Arial Unicode MS" w:hAnsi="Arial Unicode MS" w:cs="Arial Unicode MS"/>
                <w:color w:val="595959" w:themeColor="text1" w:themeTint="A6"/>
                <w:sz w:val="18"/>
                <w:szCs w:val="18"/>
              </w:rPr>
              <w:t>i</w:t>
            </w:r>
            <w:r w:rsidRPr="00DA5053">
              <w:rPr>
                <w:rFonts w:ascii="Arial Unicode MS" w:eastAsia="Arial Unicode MS" w:hAnsi="Arial Unicode MS" w:cs="Arial Unicode MS"/>
                <w:color w:val="595959" w:themeColor="text1" w:themeTint="A6"/>
                <w:sz w:val="18"/>
                <w:szCs w:val="18"/>
              </w:rPr>
              <w:t>n this agreement governing the operations of account(s) to be executed with the Bank.</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العميل</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صاحب</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 xml:space="preserve">الحساب: </w:t>
            </w:r>
            <w:r w:rsidRPr="00114351">
              <w:rPr>
                <w:rFonts w:ascii="Arial Unicode MS" w:eastAsia="Arial Unicode MS" w:hAnsi="Arial Unicode MS" w:cs="Arial Unicode MS" w:hint="cs"/>
                <w:color w:val="595959" w:themeColor="text1" w:themeTint="A6"/>
                <w:sz w:val="18"/>
                <w:szCs w:val="18"/>
                <w:rtl/>
              </w:rPr>
              <w:t>يعني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الفرد المفتوح الحساب باسمه، 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يعني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المشترك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المتقدمين بطلب فتح الحساب المشترك 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 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تخضع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بتنفيذها)</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b/>
                <w:bCs/>
                <w:color w:val="595959" w:themeColor="text1" w:themeTint="A6"/>
                <w:sz w:val="18"/>
                <w:szCs w:val="18"/>
              </w:rPr>
              <w:t>Electronic Banking or Internet Banking or Telephone</w:t>
            </w:r>
            <w:r w:rsidRPr="00DA5053">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b/>
                <w:bCs/>
                <w:color w:val="595959" w:themeColor="text1" w:themeTint="A6"/>
                <w:sz w:val="18"/>
                <w:szCs w:val="18"/>
              </w:rPr>
              <w:t>Banking:</w:t>
            </w:r>
            <w:r w:rsidRPr="00DA5053">
              <w:rPr>
                <w:rFonts w:ascii="Arial Unicode MS" w:eastAsia="Arial Unicode MS" w:hAnsi="Arial Unicode MS" w:cs="Arial Unicode MS"/>
                <w:color w:val="595959" w:themeColor="text1" w:themeTint="A6"/>
                <w:sz w:val="18"/>
                <w:szCs w:val="18"/>
              </w:rPr>
              <w:t xml:space="preserve"> means the services provided by the </w:t>
            </w:r>
            <w:r>
              <w:rPr>
                <w:rFonts w:ascii="Arial Unicode MS" w:eastAsia="Arial Unicode MS" w:hAnsi="Arial Unicode MS" w:cs="Arial Unicode MS"/>
                <w:color w:val="595959" w:themeColor="text1" w:themeTint="A6"/>
                <w:sz w:val="18"/>
                <w:szCs w:val="18"/>
              </w:rPr>
              <w:t>B</w:t>
            </w:r>
            <w:r w:rsidRPr="00DA5053">
              <w:rPr>
                <w:rFonts w:ascii="Arial Unicode MS" w:eastAsia="Arial Unicode MS" w:hAnsi="Arial Unicode MS" w:cs="Arial Unicode MS"/>
                <w:color w:val="595959" w:themeColor="text1" w:themeTint="A6"/>
                <w:sz w:val="18"/>
                <w:szCs w:val="18"/>
              </w:rPr>
              <w:t>ank whereby the Customer may be given telephone information/electronic access to the Banks’ records in order to:</w:t>
            </w:r>
          </w:p>
          <w:p w:rsidR="00D855B0" w:rsidRPr="00DA5053"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Obtain information on his/her account(s);</w:t>
            </w:r>
          </w:p>
          <w:p w:rsidR="00D855B0" w:rsidRPr="00DA5053"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Transfer money from his/her account(s);</w:t>
            </w:r>
          </w:p>
          <w:p w:rsidR="00D855B0" w:rsidRPr="00DA5053"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Make payment to third parties;</w:t>
            </w:r>
          </w:p>
          <w:p w:rsidR="00D855B0" w:rsidRPr="00DA5053"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 xml:space="preserve">Order statements and </w:t>
            </w:r>
            <w:proofErr w:type="spellStart"/>
            <w:r w:rsidRPr="00DA5053">
              <w:rPr>
                <w:rFonts w:ascii="Arial Unicode MS" w:eastAsia="Arial Unicode MS" w:hAnsi="Arial Unicode MS" w:cs="Arial Unicode MS"/>
                <w:color w:val="595959" w:themeColor="text1" w:themeTint="A6"/>
                <w:sz w:val="18"/>
                <w:szCs w:val="18"/>
              </w:rPr>
              <w:t>che</w:t>
            </w:r>
            <w:r>
              <w:rPr>
                <w:rFonts w:ascii="Arial Unicode MS" w:eastAsia="Arial Unicode MS" w:hAnsi="Arial Unicode MS" w:cs="Arial Unicode MS"/>
                <w:color w:val="595959" w:themeColor="text1" w:themeTint="A6"/>
                <w:sz w:val="18"/>
                <w:szCs w:val="18"/>
              </w:rPr>
              <w:t>que</w:t>
            </w:r>
            <w:r w:rsidRPr="00DA5053">
              <w:rPr>
                <w:rFonts w:ascii="Arial Unicode MS" w:eastAsia="Arial Unicode MS" w:hAnsi="Arial Unicode MS" w:cs="Arial Unicode MS"/>
                <w:color w:val="595959" w:themeColor="text1" w:themeTint="A6"/>
                <w:sz w:val="18"/>
                <w:szCs w:val="18"/>
              </w:rPr>
              <w:t>books</w:t>
            </w:r>
            <w:proofErr w:type="spellEnd"/>
            <w:r w:rsidRPr="00DA5053">
              <w:rPr>
                <w:rFonts w:ascii="Arial Unicode MS" w:eastAsia="Arial Unicode MS" w:hAnsi="Arial Unicode MS" w:cs="Arial Unicode MS"/>
                <w:color w:val="595959" w:themeColor="text1" w:themeTint="A6"/>
                <w:sz w:val="18"/>
                <w:szCs w:val="18"/>
              </w:rPr>
              <w:t>;</w:t>
            </w:r>
          </w:p>
          <w:p w:rsidR="00D855B0" w:rsidRPr="00DA5053"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Make use of other services that may be available by the Bank from time to time.</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b/>
                <w:bCs/>
                <w:color w:val="595959" w:themeColor="text1" w:themeTint="A6"/>
                <w:sz w:val="18"/>
                <w:szCs w:val="18"/>
              </w:rPr>
            </w:pPr>
            <w:r w:rsidRPr="00114351">
              <w:rPr>
                <w:rFonts w:ascii="Arial Unicode MS" w:eastAsia="Arial Unicode MS" w:hAnsi="Arial Unicode MS" w:cs="Arial Unicode MS" w:hint="cs"/>
                <w:b/>
                <w:bCs/>
                <w:color w:val="595959" w:themeColor="text1" w:themeTint="A6"/>
                <w:sz w:val="18"/>
                <w:szCs w:val="18"/>
                <w:rtl/>
              </w:rPr>
              <w:t>الخدمات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المصرفية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الإلكترونية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أو</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الخدمات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المصرفية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عبر</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الإنترنت أو</w:t>
            </w:r>
          </w:p>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الخدمات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المصرفية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 xml:space="preserve">الهاتفية: </w:t>
            </w:r>
            <w:r w:rsidRPr="00114351">
              <w:rPr>
                <w:rFonts w:ascii="Arial Unicode MS" w:eastAsia="Arial Unicode MS" w:hAnsi="Arial Unicode MS" w:cs="Arial Unicode MS" w:hint="cs"/>
                <w:color w:val="595959" w:themeColor="text1" w:themeTint="A6"/>
                <w:sz w:val="18"/>
                <w:szCs w:val="18"/>
                <w:rtl/>
              </w:rPr>
              <w:t>تعني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يقدمها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 تتيح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إمكانية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إلكترونيا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 حسابه للأغراض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التالية:</w:t>
            </w:r>
          </w:p>
          <w:p w:rsidR="00D855B0" w:rsidRPr="00114351" w:rsidRDefault="00D855B0" w:rsidP="00890A20">
            <w:pPr>
              <w:pStyle w:val="ListParagraph"/>
              <w:numPr>
                <w:ilvl w:val="0"/>
                <w:numId w:val="17"/>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الحصول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حساباته</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w:t>
            </w:r>
          </w:p>
          <w:p w:rsidR="00D855B0" w:rsidRPr="00114351" w:rsidRDefault="00D855B0" w:rsidP="00890A20">
            <w:pPr>
              <w:pStyle w:val="ListParagraph"/>
              <w:numPr>
                <w:ilvl w:val="0"/>
                <w:numId w:val="17"/>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تحويل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حساباته)؛</w:t>
            </w:r>
          </w:p>
          <w:p w:rsidR="00D855B0" w:rsidRPr="00114351" w:rsidRDefault="00D855B0" w:rsidP="00890A20">
            <w:pPr>
              <w:pStyle w:val="ListParagraph"/>
              <w:numPr>
                <w:ilvl w:val="0"/>
                <w:numId w:val="17"/>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سداد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المدفوعات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للغير؛</w:t>
            </w:r>
          </w:p>
          <w:p w:rsidR="00D855B0" w:rsidRPr="00114351" w:rsidRDefault="00D855B0" w:rsidP="00890A20">
            <w:pPr>
              <w:pStyle w:val="ListParagraph"/>
              <w:numPr>
                <w:ilvl w:val="0"/>
                <w:numId w:val="17"/>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ودفاتر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شيكات؛</w:t>
            </w:r>
          </w:p>
          <w:p w:rsidR="00D855B0" w:rsidRPr="00114351" w:rsidRDefault="00D855B0" w:rsidP="00890A20">
            <w:pPr>
              <w:pStyle w:val="ListParagraph"/>
              <w:numPr>
                <w:ilvl w:val="0"/>
                <w:numId w:val="17"/>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الاستفادة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بتوفيرها من 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Instruments:</w:t>
            </w:r>
            <w:r w:rsidRPr="00DA5053">
              <w:rPr>
                <w:rFonts w:ascii="Arial Unicode MS" w:eastAsia="Arial Unicode MS" w:hAnsi="Arial Unicode MS" w:cs="Arial Unicode MS"/>
                <w:color w:val="595959" w:themeColor="text1" w:themeTint="A6"/>
                <w:sz w:val="18"/>
                <w:szCs w:val="18"/>
              </w:rPr>
              <w:t xml:space="preserve"> means drafts, </w:t>
            </w:r>
            <w:proofErr w:type="spellStart"/>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w:t>
            </w:r>
            <w:proofErr w:type="spellEnd"/>
            <w:r w:rsidRPr="00DA5053">
              <w:rPr>
                <w:rFonts w:ascii="Arial Unicode MS" w:eastAsia="Arial Unicode MS" w:hAnsi="Arial Unicode MS" w:cs="Arial Unicode MS"/>
                <w:color w:val="595959" w:themeColor="text1" w:themeTint="A6"/>
                <w:sz w:val="18"/>
                <w:szCs w:val="18"/>
              </w:rPr>
              <w:t>, bills of exchange, promissory notes, orders for payment, and other non-cash instruments drawn, signed, made or accepted by the Customer or the authorized person(s) on his/her behalf.</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الأدوات: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والكمبيالات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والسندات </w:t>
            </w:r>
            <w:proofErr w:type="spellStart"/>
            <w:r w:rsidRPr="00114351">
              <w:rPr>
                <w:rFonts w:ascii="Arial Unicode MS" w:eastAsia="Arial Unicode MS" w:hAnsi="Arial Unicode MS" w:cs="Arial Unicode MS" w:hint="cs"/>
                <w:color w:val="595959" w:themeColor="text1" w:themeTint="A6"/>
                <w:sz w:val="18"/>
                <w:szCs w:val="18"/>
                <w:rtl/>
              </w:rPr>
              <w:t>الإذنية</w:t>
            </w:r>
            <w:proofErr w:type="spellEnd"/>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وأوامر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والأدوات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 المسحوبة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الموقعة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المحررة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المقبولة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الأشخاص المفوضين نيابة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عنه.</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b/>
                <w:bC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ISP (Internet Service Provider): </w:t>
            </w:r>
            <w:r w:rsidRPr="00DA5053">
              <w:rPr>
                <w:rFonts w:ascii="Arial Unicode MS" w:eastAsia="Arial Unicode MS" w:hAnsi="Arial Unicode MS" w:cs="Arial Unicode MS"/>
                <w:color w:val="595959" w:themeColor="text1" w:themeTint="A6"/>
                <w:sz w:val="18"/>
                <w:szCs w:val="18"/>
              </w:rPr>
              <w:t>means an organization that provides the Customer with connections to the Internet.</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مقدم</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خدمة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المنشأة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خدمة</w:t>
            </w:r>
            <w:r w:rsidRPr="00114351">
              <w:rPr>
                <w:rFonts w:ascii="Arial Unicode MS" w:eastAsia="Arial Unicode MS" w:hAnsi="Arial Unicode MS" w:cs="Arial Unicode MS"/>
                <w:color w:val="595959" w:themeColor="text1" w:themeTint="A6"/>
                <w:sz w:val="18"/>
                <w:szCs w:val="18"/>
                <w:rtl/>
              </w:rPr>
              <w:t xml:space="preserve"> </w:t>
            </w:r>
            <w:proofErr w:type="spellStart"/>
            <w:r w:rsidRPr="00114351">
              <w:rPr>
                <w:rFonts w:ascii="Arial Unicode MS" w:eastAsia="Arial Unicode MS" w:hAnsi="Arial Unicode MS" w:cs="Arial Unicode MS" w:hint="cs"/>
                <w:color w:val="595959" w:themeColor="text1" w:themeTint="A6"/>
                <w:sz w:val="18"/>
                <w:szCs w:val="18"/>
                <w:rtl/>
              </w:rPr>
              <w:t>الإتصال</w:t>
            </w:r>
            <w:proofErr w:type="spellEnd"/>
            <w:r w:rsidRPr="00114351">
              <w:rPr>
                <w:rFonts w:ascii="Arial Unicode MS" w:eastAsia="Arial Unicode MS" w:hAnsi="Arial Unicode MS" w:cs="Arial Unicode MS" w:hint="cs"/>
                <w:color w:val="595959" w:themeColor="text1" w:themeTint="A6"/>
                <w:sz w:val="18"/>
                <w:szCs w:val="18"/>
                <w:rtl/>
              </w:rPr>
              <w:t xml:space="preserve"> بالإنترنت.</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b/>
                <w:bC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Joint Account: </w:t>
            </w:r>
            <w:r w:rsidRPr="00DA5053">
              <w:rPr>
                <w:rFonts w:ascii="Arial Unicode MS" w:eastAsia="Arial Unicode MS" w:hAnsi="Arial Unicode MS" w:cs="Arial Unicode MS"/>
                <w:color w:val="595959" w:themeColor="text1" w:themeTint="A6"/>
                <w:sz w:val="18"/>
                <w:szCs w:val="18"/>
              </w:rPr>
              <w:t>means an account opened in the name of more than one account owner according to the law.</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الحساب</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المشترك:</w:t>
            </w:r>
            <w:r w:rsidRPr="00114351">
              <w:rPr>
                <w:rFonts w:ascii="Arial Unicode MS" w:eastAsia="Arial Unicode MS" w:hAnsi="Arial Unicode MS" w:cs="Arial Unicode MS" w:hint="cs"/>
                <w:color w:val="595959" w:themeColor="text1" w:themeTint="A6"/>
                <w:sz w:val="18"/>
                <w:szCs w:val="18"/>
                <w:rtl/>
              </w:rPr>
              <w:t xml:space="preserve"> يعني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فتحه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شخصين طبيعيين وأكثر 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واللوائح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المعمول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Open Instruction:</w:t>
            </w:r>
            <w:r w:rsidRPr="00DA5053">
              <w:rPr>
                <w:rFonts w:ascii="Arial Unicode MS" w:eastAsia="Arial Unicode MS" w:hAnsi="Arial Unicode MS" w:cs="Arial Unicode MS"/>
                <w:color w:val="595959" w:themeColor="text1" w:themeTint="A6"/>
                <w:sz w:val="18"/>
                <w:szCs w:val="18"/>
              </w:rPr>
              <w:t xml:space="preserve"> means a third-party payment or trading instruction made by the Customer without the Customer’s use of a secure and safe “Call” restriction, an “Authorization Code” restriction, or “Predefined Payment” restriction.</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التعليمات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المفتوحة:</w:t>
            </w:r>
            <w:r w:rsidRPr="00114351">
              <w:rPr>
                <w:rFonts w:ascii="Arial Unicode MS" w:eastAsia="Arial Unicode MS" w:hAnsi="Arial Unicode MS" w:cs="Arial Unicode MS" w:hint="cs"/>
                <w:color w:val="595959" w:themeColor="text1" w:themeTint="A6"/>
                <w:sz w:val="18"/>
                <w:szCs w:val="18"/>
                <w:rtl/>
              </w:rPr>
              <w:t xml:space="preserve"> تعني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الصادرة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للغير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للتداول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اتباع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للقيود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المكالمات</w:t>
            </w:r>
            <w:r w:rsidRPr="00114351">
              <w:rPr>
                <w:rFonts w:ascii="Arial Unicode MS" w:eastAsia="Arial Unicode MS" w:hAnsi="Arial Unicode MS" w:cs="Arial Unicode MS" w:hint="eastAsia"/>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الآمنة،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رمز التفويض،</w:t>
            </w:r>
            <w:r w:rsidRPr="00114351">
              <w:rPr>
                <w:rFonts w:ascii="Arial Unicode MS" w:eastAsia="Arial Unicode MS" w:hAnsi="Arial Unicode MS" w:cs="Arial Unicode MS" w:hint="eastAsia"/>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المدفوعات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مسبقة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التحديد.</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b/>
                <w:bCs/>
                <w:color w:val="595959" w:themeColor="text1" w:themeTint="A6"/>
                <w:sz w:val="18"/>
                <w:szCs w:val="18"/>
                <w:rtl/>
              </w:rPr>
            </w:pPr>
            <w:r w:rsidRPr="00DA5053">
              <w:rPr>
                <w:sz w:val="18"/>
                <w:szCs w:val="18"/>
              </w:rPr>
              <w:br w:type="page"/>
            </w:r>
            <w:r w:rsidRPr="00DA5053">
              <w:rPr>
                <w:rFonts w:ascii="Arial Unicode MS" w:eastAsia="Arial Unicode MS" w:hAnsi="Arial Unicode MS" w:cs="Arial Unicode MS"/>
                <w:b/>
                <w:bCs/>
                <w:color w:val="595959" w:themeColor="text1" w:themeTint="A6"/>
                <w:sz w:val="18"/>
                <w:szCs w:val="18"/>
              </w:rPr>
              <w:t xml:space="preserve">Password: </w:t>
            </w:r>
            <w:r w:rsidRPr="00DA5053">
              <w:rPr>
                <w:rFonts w:ascii="Arial Unicode MS" w:eastAsia="Arial Unicode MS" w:hAnsi="Arial Unicode MS" w:cs="Arial Unicode MS"/>
                <w:color w:val="595959" w:themeColor="text1" w:themeTint="A6"/>
                <w:sz w:val="18"/>
                <w:szCs w:val="18"/>
              </w:rPr>
              <w:t>means a confidential code, whether initially provided by the Bank to the Customer or chosen by the Customer, including but not limited to tokens or other security devices.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كلمة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السر:</w:t>
            </w:r>
            <w:r w:rsidRPr="00114351">
              <w:rPr>
                <w:rFonts w:ascii="Arial Unicode MS" w:eastAsia="Arial Unicode MS" w:hAnsi="Arial Unicode MS" w:cs="Arial Unicode MS" w:hint="cs"/>
                <w:color w:val="595959" w:themeColor="text1" w:themeTint="A6"/>
                <w:sz w:val="18"/>
                <w:szCs w:val="18"/>
                <w:rtl/>
              </w:rPr>
              <w:t xml:space="preserve"> تعني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رمزا سريا،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أعطاه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مبدئي،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اختاره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بنفسه،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المثال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أجهزة الترميز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المتزامن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وسائل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Returned </w:t>
            </w:r>
            <w:r>
              <w:rPr>
                <w:rFonts w:ascii="Arial Unicode MS" w:eastAsia="Arial Unicode MS" w:hAnsi="Arial Unicode MS" w:cs="Arial Unicode MS"/>
                <w:b/>
                <w:bCs/>
                <w:color w:val="595959" w:themeColor="text1" w:themeTint="A6"/>
                <w:sz w:val="18"/>
                <w:szCs w:val="18"/>
              </w:rPr>
              <w:t>Cheque</w:t>
            </w:r>
            <w:r w:rsidRPr="00DA5053">
              <w:rPr>
                <w:rFonts w:ascii="Arial Unicode MS" w:eastAsia="Arial Unicode MS" w:hAnsi="Arial Unicode MS" w:cs="Arial Unicode MS"/>
                <w:b/>
                <w:bCs/>
                <w:color w:val="595959" w:themeColor="text1" w:themeTint="A6"/>
                <w:sz w:val="18"/>
                <w:szCs w:val="18"/>
              </w:rPr>
              <w:t xml:space="preserve"> Charge:</w:t>
            </w:r>
            <w:r w:rsidRPr="00DA5053">
              <w:rPr>
                <w:rFonts w:ascii="Arial Unicode MS" w:eastAsia="Arial Unicode MS" w:hAnsi="Arial Unicode MS" w:cs="Arial Unicode MS"/>
                <w:color w:val="595959" w:themeColor="text1" w:themeTint="A6"/>
                <w:sz w:val="18"/>
                <w:szCs w:val="18"/>
              </w:rPr>
              <w:t xml:space="preserve"> means the Bank’s standard charge normally applied by the Bank, relating to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 drawn on the account and returned by the Bank</w:t>
            </w:r>
            <w:r>
              <w:rPr>
                <w:rFonts w:ascii="Arial Unicode MS" w:eastAsia="Arial Unicode MS" w:hAnsi="Arial Unicode MS" w:cs="Arial Unicode MS"/>
                <w:color w:val="595959" w:themeColor="text1" w:themeTint="A6"/>
                <w:sz w:val="18"/>
                <w:szCs w:val="18"/>
              </w:rPr>
              <w:t xml:space="preserve"> according to the Commercial Papers Laws.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رسم</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الشيك</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المرتجع:</w:t>
            </w:r>
            <w:r w:rsidRPr="00114351">
              <w:rPr>
                <w:rFonts w:ascii="Arial Unicode MS" w:eastAsia="Arial Unicode MS" w:hAnsi="Arial Unicode MS" w:cs="Arial Unicode MS" w:hint="cs"/>
                <w:color w:val="595959" w:themeColor="text1" w:themeTint="A6"/>
                <w:sz w:val="18"/>
                <w:szCs w:val="18"/>
                <w:rtl/>
              </w:rPr>
              <w:t xml:space="preserve"> يعني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يتقاضاه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عادة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المسحوبة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المرتجعة 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بإعادتها لأي من الأسباب حسب نظام الأوراق التجارية.</w:t>
            </w:r>
          </w:p>
        </w:tc>
      </w:tr>
      <w:tr w:rsidR="00D855B0" w:rsidRPr="0050620F" w:rsidTr="00890A20">
        <w:trPr>
          <w:trHeight w:val="66"/>
        </w:trPr>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lastRenderedPageBreak/>
              <w:t>SAMA:</w:t>
            </w:r>
            <w:r w:rsidRPr="00DA5053">
              <w:rPr>
                <w:rFonts w:ascii="Arial Unicode MS" w:eastAsia="Arial Unicode MS" w:hAnsi="Arial Unicode MS" w:cs="Arial Unicode MS"/>
                <w:color w:val="595959" w:themeColor="text1" w:themeTint="A6"/>
                <w:sz w:val="18"/>
                <w:szCs w:val="18"/>
              </w:rPr>
              <w:t xml:space="preserve"> means the Saudi Arabian Monetary</w:t>
            </w:r>
            <w:r>
              <w:rPr>
                <w:rFonts w:ascii="Arial Unicode MS" w:eastAsia="Arial Unicode MS" w:hAnsi="Arial Unicode MS" w:cs="Arial Unicode MS"/>
                <w:color w:val="595959" w:themeColor="text1" w:themeTint="A6"/>
                <w:sz w:val="18"/>
                <w:szCs w:val="18"/>
              </w:rPr>
              <w:t xml:space="preserve"> Authority</w:t>
            </w:r>
            <w:r w:rsidRPr="00DA5053">
              <w:rPr>
                <w:rFonts w:ascii="Arial Unicode MS" w:eastAsia="Arial Unicode MS" w:hAnsi="Arial Unicode MS" w:cs="Arial Unicode MS"/>
                <w:color w:val="595959" w:themeColor="text1" w:themeTint="A6"/>
                <w:sz w:val="18"/>
                <w:szCs w:val="18"/>
              </w:rPr>
              <w:t>.</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المؤسسة/ مؤسسة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النقد: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مؤسسة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العربي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Service:</w:t>
            </w:r>
            <w:r w:rsidRPr="00DA5053">
              <w:rPr>
                <w:rFonts w:ascii="Arial Unicode MS" w:eastAsia="Arial Unicode MS" w:hAnsi="Arial Unicode MS" w:cs="Arial Unicode MS"/>
                <w:color w:val="595959" w:themeColor="text1" w:themeTint="A6"/>
                <w:sz w:val="18"/>
                <w:szCs w:val="18"/>
              </w:rPr>
              <w:t xml:space="preserve"> or Services means any or all of the services applied for by the Customer and made available by the Bank to the Customer subject to the terms and conditions of the Electronic Banking Services Agreement and/or any other agreements related to the services.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الخدمة أو</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يتقدم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بطلبها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بتقديمها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 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بالخدمات.</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Third-Party Payment:</w:t>
            </w:r>
            <w:r w:rsidRPr="00DA5053">
              <w:rPr>
                <w:rFonts w:ascii="Arial Unicode MS" w:eastAsia="Arial Unicode MS" w:hAnsi="Arial Unicode MS" w:cs="Arial Unicode MS"/>
                <w:color w:val="595959" w:themeColor="text1" w:themeTint="A6"/>
                <w:sz w:val="18"/>
                <w:szCs w:val="18"/>
              </w:rPr>
              <w:t xml:space="preserve"> An instruction made by the Customer to the Bank through or in relation to the service to make payment to, or transfer funds to a third party or to the account of a third party.</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المدفوعات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للغير:</w:t>
            </w:r>
            <w:r w:rsidRPr="00114351">
              <w:rPr>
                <w:rFonts w:ascii="Arial Unicode MS" w:eastAsia="Arial Unicode MS" w:hAnsi="Arial Unicode MS" w:cs="Arial Unicode MS" w:hint="cs"/>
                <w:color w:val="595959" w:themeColor="text1" w:themeTint="A6"/>
                <w:sz w:val="18"/>
                <w:szCs w:val="18"/>
                <w:rtl/>
              </w:rPr>
              <w:t xml:space="preserve">  تعني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يصدرها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لسداد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أموال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ثالث</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 طرف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ثالث.</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User Identities/User ID:</w:t>
            </w:r>
            <w:r w:rsidRPr="00DA5053">
              <w:rPr>
                <w:rFonts w:ascii="Arial Unicode MS" w:eastAsia="Arial Unicode MS" w:hAnsi="Arial Unicode MS" w:cs="Arial Unicode MS"/>
                <w:color w:val="595959" w:themeColor="text1" w:themeTint="A6"/>
                <w:sz w:val="18"/>
                <w:szCs w:val="18"/>
              </w:rPr>
              <w:t xml:space="preserve"> Confidential codes or values determined by the Bank and provided to the Customer in written, electronic or any other form, and that is used by the Customer in conjunction with the passwords or the authorization codes to gain access to the service.</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رموز</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هوية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 xml:space="preserve">المستخدمين: </w:t>
            </w:r>
            <w:r w:rsidRPr="00114351">
              <w:rPr>
                <w:rFonts w:ascii="Arial Unicode MS" w:eastAsia="Arial Unicode MS" w:hAnsi="Arial Unicode MS" w:cs="Arial Unicode MS" w:hint="cs"/>
                <w:color w:val="595959" w:themeColor="text1" w:themeTint="A6"/>
                <w:sz w:val="18"/>
                <w:szCs w:val="18"/>
                <w:rtl/>
              </w:rPr>
              <w:t>تعني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الرموز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يختارها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ويقوم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بتزويد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إلكترونيا،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 يستخدمها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بكلمات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رموز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التفويض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للتمكن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الدخول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All terms in this agreement shall, unless the context otherwise requires have the meaning assigned to each of them. All terms being used in the singular shall apply to the plural and vice versa, and all terms used in the masculine gender shall to the feminine gender and vice versa. The definitions are considered as an integral part of this Agreement and are interpreted and construed in accordance with the context set herein.</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tl/>
              </w:rPr>
              <w:t>تأخذ كافة المصطلحات ال</w:t>
            </w:r>
            <w:r w:rsidRPr="00114351">
              <w:rPr>
                <w:rFonts w:ascii="Arial Unicode MS" w:eastAsia="Arial Unicode MS" w:hAnsi="Arial Unicode MS" w:cs="Arial Unicode MS" w:hint="cs"/>
                <w:color w:val="595959" w:themeColor="text1" w:themeTint="A6"/>
                <w:sz w:val="18"/>
                <w:szCs w:val="18"/>
                <w:rtl/>
              </w:rPr>
              <w:t>واردة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المعاني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المحددة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Pr>
              <w:br/>
            </w:r>
            <w:r w:rsidRPr="00114351">
              <w:rPr>
                <w:rFonts w:ascii="Arial Unicode MS" w:eastAsia="Arial Unicode MS" w:hAnsi="Arial Unicode MS" w:cs="Arial Unicode MS"/>
                <w:color w:val="595959" w:themeColor="text1" w:themeTint="A6"/>
                <w:sz w:val="18"/>
                <w:szCs w:val="18"/>
                <w:rtl/>
              </w:rPr>
              <w:t>ما لم يقتض سياق النص غير ذلك</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كما تأخذ كافة المصطلحات الواردة</w:t>
            </w:r>
            <w:r w:rsidRPr="00114351">
              <w:rPr>
                <w:rFonts w:ascii="Arial Unicode MS" w:eastAsia="Arial Unicode MS" w:hAnsi="Arial Unicode MS" w:cs="Arial Unicode MS"/>
                <w:color w:val="595959" w:themeColor="text1" w:themeTint="A6"/>
                <w:sz w:val="18"/>
                <w:szCs w:val="18"/>
              </w:rPr>
              <w:br/>
            </w:r>
            <w:r w:rsidRPr="00114351">
              <w:rPr>
                <w:rFonts w:ascii="Arial Unicode MS" w:eastAsia="Arial Unicode MS" w:hAnsi="Arial Unicode MS" w:cs="Arial Unicode MS"/>
                <w:color w:val="595959" w:themeColor="text1" w:themeTint="A6"/>
                <w:sz w:val="18"/>
                <w:szCs w:val="18"/>
                <w:rtl/>
              </w:rPr>
              <w:t>بصيغة المفرد صيغة الجمع والعكس،</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وتأخذ كافة المصطلحات</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الواردة</w:t>
            </w:r>
            <w:r w:rsidRPr="00114351">
              <w:rPr>
                <w:rFonts w:ascii="Arial Unicode MS" w:eastAsia="Arial Unicode MS" w:hAnsi="Arial Unicode MS" w:cs="Arial Unicode MS"/>
                <w:color w:val="595959" w:themeColor="text1" w:themeTint="A6"/>
                <w:sz w:val="18"/>
                <w:szCs w:val="18"/>
              </w:rPr>
              <w:br/>
            </w:r>
            <w:r w:rsidRPr="00114351">
              <w:rPr>
                <w:rFonts w:ascii="Arial Unicode MS" w:eastAsia="Arial Unicode MS" w:hAnsi="Arial Unicode MS" w:cs="Arial Unicode MS"/>
                <w:color w:val="595959" w:themeColor="text1" w:themeTint="A6"/>
                <w:sz w:val="18"/>
                <w:szCs w:val="18"/>
                <w:rtl/>
              </w:rPr>
              <w:t>بصيغة المذكر صيغة المؤنث والعكس</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وتشكل التعريفات جزءاً</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لا يتجزأ</w:t>
            </w:r>
            <w:r w:rsidRPr="00114351">
              <w:rPr>
                <w:rFonts w:ascii="Arial Unicode MS" w:eastAsia="Arial Unicode MS" w:hAnsi="Arial Unicode MS" w:cs="Arial Unicode MS"/>
                <w:color w:val="595959" w:themeColor="text1" w:themeTint="A6"/>
                <w:sz w:val="18"/>
                <w:szCs w:val="18"/>
              </w:rPr>
              <w:br/>
            </w:r>
            <w:r w:rsidRPr="00114351">
              <w:rPr>
                <w:rFonts w:ascii="Arial Unicode MS" w:eastAsia="Arial Unicode MS" w:hAnsi="Arial Unicode MS" w:cs="Arial Unicode MS"/>
                <w:color w:val="595959" w:themeColor="text1" w:themeTint="A6"/>
                <w:sz w:val="18"/>
                <w:szCs w:val="18"/>
                <w:rtl/>
              </w:rPr>
              <w:t>من هذه الاتفاقية ويتم تفسيرها وفقا لسياق النص الوارد فيها</w:t>
            </w:r>
            <w:r w:rsidRPr="00114351">
              <w:rPr>
                <w:rFonts w:ascii="Arial Unicode MS" w:eastAsia="Arial Unicode MS" w:hAnsi="Arial Unicode MS" w:cs="Arial Unicode MS" w:hint="cs"/>
                <w:color w:val="595959" w:themeColor="text1" w:themeTint="A6"/>
                <w:sz w:val="18"/>
                <w:szCs w:val="18"/>
                <w:rtl/>
              </w:rPr>
              <w:t>.</w:t>
            </w:r>
          </w:p>
        </w:tc>
      </w:tr>
      <w:tr w:rsidR="00D855B0" w:rsidRPr="0050620F" w:rsidTr="00890A20">
        <w:tc>
          <w:tcPr>
            <w:tcW w:w="5631" w:type="dxa"/>
            <w:shd w:val="clear" w:color="auto" w:fill="D9D9D9" w:themeFill="background1" w:themeFillShade="D9"/>
          </w:tcPr>
          <w:p w:rsidR="00D855B0" w:rsidRPr="00837DF9" w:rsidRDefault="00D855B0" w:rsidP="00890A20">
            <w:pPr>
              <w:pStyle w:val="ListParagraph"/>
              <w:numPr>
                <w:ilvl w:val="0"/>
                <w:numId w:val="34"/>
              </w:numPr>
              <w:tabs>
                <w:tab w:val="left" w:pos="0"/>
                <w:tab w:val="left" w:pos="270"/>
              </w:tabs>
              <w:bidi w:val="0"/>
              <w:spacing w:line="200" w:lineRule="exact"/>
              <w:ind w:left="180" w:hanging="180"/>
              <w:jc w:val="both"/>
              <w:rPr>
                <w:rFonts w:ascii="Arial Unicode MS" w:eastAsia="Arial Unicode MS" w:hAnsi="Arial Unicode MS" w:cs="Arial Unicode MS"/>
                <w:b/>
                <w:bCs/>
                <w:color w:val="595959" w:themeColor="text1" w:themeTint="A6"/>
                <w:sz w:val="22"/>
                <w:szCs w:val="22"/>
                <w:rtl/>
              </w:rPr>
            </w:pPr>
            <w:r w:rsidRPr="00837DF9">
              <w:rPr>
                <w:rFonts w:ascii="Arial Unicode MS" w:eastAsia="Arial Unicode MS" w:hAnsi="Arial Unicode MS" w:cs="Arial Unicode MS"/>
                <w:b/>
                <w:bCs/>
                <w:color w:val="595959" w:themeColor="text1" w:themeTint="A6"/>
                <w:sz w:val="22"/>
                <w:szCs w:val="22"/>
              </w:rPr>
              <w:t xml:space="preserve">Account </w:t>
            </w:r>
            <w:r>
              <w:rPr>
                <w:rFonts w:ascii="Arial Unicode MS" w:eastAsia="Arial Unicode MS" w:hAnsi="Arial Unicode MS" w:cs="Arial Unicode MS"/>
                <w:b/>
                <w:bCs/>
                <w:color w:val="595959" w:themeColor="text1" w:themeTint="A6"/>
                <w:sz w:val="22"/>
                <w:szCs w:val="22"/>
              </w:rPr>
              <w:t xml:space="preserve">Opening </w:t>
            </w:r>
            <w:r w:rsidRPr="00837DF9">
              <w:rPr>
                <w:rFonts w:ascii="Arial Unicode MS" w:eastAsia="Arial Unicode MS" w:hAnsi="Arial Unicode MS" w:cs="Arial Unicode MS"/>
                <w:b/>
                <w:bCs/>
                <w:color w:val="595959" w:themeColor="text1" w:themeTint="A6"/>
                <w:sz w:val="22"/>
                <w:szCs w:val="22"/>
              </w:rPr>
              <w:t>Agreement</w:t>
            </w:r>
          </w:p>
        </w:tc>
        <w:tc>
          <w:tcPr>
            <w:tcW w:w="5637" w:type="dxa"/>
            <w:shd w:val="clear" w:color="auto" w:fill="D9D9D9" w:themeFill="background1" w:themeFillShade="D9"/>
          </w:tcPr>
          <w:p w:rsidR="00D855B0" w:rsidRPr="00837DF9" w:rsidRDefault="00D855B0" w:rsidP="00890A20">
            <w:pPr>
              <w:pStyle w:val="ListParagraph"/>
              <w:numPr>
                <w:ilvl w:val="0"/>
                <w:numId w:val="33"/>
              </w:numPr>
              <w:tabs>
                <w:tab w:val="left" w:pos="0"/>
              </w:tabs>
              <w:spacing w:line="220" w:lineRule="exact"/>
              <w:ind w:left="198" w:hanging="198"/>
              <w:jc w:val="both"/>
              <w:rPr>
                <w:rFonts w:ascii="Arial Unicode MS" w:eastAsia="Arial Unicode MS" w:hAnsi="Arial Unicode MS" w:cs="Arial Unicode MS"/>
                <w:b/>
                <w:bCs/>
                <w:color w:val="595959" w:themeColor="text1" w:themeTint="A6"/>
                <w:sz w:val="22"/>
                <w:szCs w:val="22"/>
                <w:rtl/>
              </w:rPr>
            </w:pPr>
            <w:r w:rsidRPr="00837DF9">
              <w:rPr>
                <w:rFonts w:ascii="Arial Unicode MS" w:eastAsia="Arial Unicode MS" w:hAnsi="Arial Unicode MS" w:cs="Arial Unicode MS" w:hint="cs"/>
                <w:b/>
                <w:bCs/>
                <w:color w:val="595959" w:themeColor="text1" w:themeTint="A6"/>
                <w:sz w:val="22"/>
                <w:szCs w:val="22"/>
                <w:rtl/>
              </w:rPr>
              <w:t>اتفاقية</w:t>
            </w:r>
            <w:r w:rsidRPr="00837DF9">
              <w:rPr>
                <w:rFonts w:ascii="Arial Unicode MS" w:eastAsia="Arial Unicode MS" w:hAnsi="Arial Unicode MS" w:cs="Arial Unicode MS"/>
                <w:b/>
                <w:bCs/>
                <w:color w:val="595959" w:themeColor="text1" w:themeTint="A6"/>
                <w:sz w:val="22"/>
                <w:szCs w:val="22"/>
                <w:rtl/>
              </w:rPr>
              <w:t xml:space="preserve"> </w:t>
            </w:r>
            <w:r>
              <w:rPr>
                <w:rFonts w:ascii="Arial Unicode MS" w:eastAsia="Arial Unicode MS" w:hAnsi="Arial Unicode MS" w:cs="Arial Unicode MS" w:hint="cs"/>
                <w:b/>
                <w:bCs/>
                <w:color w:val="595959" w:themeColor="text1" w:themeTint="A6"/>
                <w:sz w:val="22"/>
                <w:szCs w:val="22"/>
                <w:rtl/>
              </w:rPr>
              <w:t xml:space="preserve">فتح </w:t>
            </w:r>
            <w:r w:rsidRPr="00837DF9">
              <w:rPr>
                <w:rFonts w:ascii="Arial Unicode MS" w:eastAsia="Arial Unicode MS" w:hAnsi="Arial Unicode MS" w:cs="Arial Unicode MS" w:hint="cs"/>
                <w:b/>
                <w:bCs/>
                <w:color w:val="595959" w:themeColor="text1" w:themeTint="A6"/>
                <w:sz w:val="22"/>
                <w:szCs w:val="22"/>
                <w:rtl/>
              </w:rPr>
              <w:t>الحساب</w:t>
            </w:r>
          </w:p>
        </w:tc>
      </w:tr>
      <w:tr w:rsidR="00D855B0" w:rsidRPr="0050620F" w:rsidTr="00890A20">
        <w:tc>
          <w:tcPr>
            <w:tcW w:w="5631" w:type="dxa"/>
          </w:tcPr>
          <w:p w:rsidR="00D855B0" w:rsidRPr="006F6CA1" w:rsidRDefault="00D855B0" w:rsidP="00890A20">
            <w:pPr>
              <w:tabs>
                <w:tab w:val="left" w:pos="0"/>
              </w:tabs>
              <w:spacing w:line="180" w:lineRule="exact"/>
              <w:jc w:val="both"/>
              <w:rPr>
                <w:rFonts w:ascii="Arial Unicode MS" w:eastAsia="Arial Unicode MS" w:hAnsi="Arial Unicode MS" w:cs="Arial Unicode MS"/>
                <w:b/>
                <w:bCs/>
                <w:color w:val="595959" w:themeColor="text1" w:themeTint="A6"/>
                <w:sz w:val="18"/>
                <w:szCs w:val="18"/>
                <w:rtl/>
              </w:rPr>
            </w:pPr>
            <w:r>
              <w:rPr>
                <w:rFonts w:ascii="Arial Unicode MS" w:eastAsia="Arial Unicode MS" w:hAnsi="Arial Unicode MS" w:cs="Arial Unicode MS"/>
                <w:b/>
                <w:bCs/>
                <w:color w:val="595959" w:themeColor="text1" w:themeTint="A6"/>
                <w:sz w:val="18"/>
                <w:szCs w:val="18"/>
              </w:rPr>
              <w:t xml:space="preserve">2/1 </w:t>
            </w:r>
            <w:r w:rsidRPr="006F6CA1">
              <w:rPr>
                <w:rFonts w:ascii="Arial Unicode MS" w:eastAsia="Arial Unicode MS" w:hAnsi="Arial Unicode MS" w:cs="Arial Unicode MS"/>
                <w:b/>
                <w:bCs/>
                <w:color w:val="595959" w:themeColor="text1" w:themeTint="A6"/>
                <w:sz w:val="18"/>
                <w:szCs w:val="18"/>
              </w:rPr>
              <w:t>Account Transactions/</w:t>
            </w:r>
            <w:r>
              <w:rPr>
                <w:rFonts w:ascii="Arial Unicode MS" w:eastAsia="Arial Unicode MS" w:hAnsi="Arial Unicode MS" w:cs="Arial Unicode MS"/>
                <w:b/>
                <w:bCs/>
                <w:color w:val="595959" w:themeColor="text1" w:themeTint="A6"/>
                <w:sz w:val="18"/>
                <w:szCs w:val="18"/>
              </w:rPr>
              <w:t>Deposits</w:t>
            </w:r>
            <w:r w:rsidRPr="006F6CA1">
              <w:rPr>
                <w:rFonts w:ascii="Arial Unicode MS" w:eastAsia="Arial Unicode MS" w:hAnsi="Arial Unicode MS" w:cs="Arial Unicode MS"/>
                <w:b/>
                <w:bCs/>
                <w:color w:val="595959" w:themeColor="text1" w:themeTint="A6"/>
                <w:sz w:val="18"/>
                <w:szCs w:val="18"/>
              </w:rPr>
              <w:t>:</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b/>
                <w:bC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2/1 عمليات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الحساب</w:t>
            </w:r>
            <w:r w:rsidRPr="00114351">
              <w:rPr>
                <w:rFonts w:ascii="Arial Unicode MS" w:eastAsia="Arial Unicode MS" w:hAnsi="Arial Unicode MS" w:cs="Arial Unicode MS"/>
                <w:b/>
                <w:bCs/>
                <w:color w:val="595959" w:themeColor="text1" w:themeTint="A6"/>
                <w:sz w:val="18"/>
                <w:szCs w:val="18"/>
                <w:rtl/>
              </w:rPr>
              <w:t xml:space="preserve"> / </w:t>
            </w:r>
            <w:r w:rsidRPr="00114351">
              <w:rPr>
                <w:rFonts w:ascii="Arial Unicode MS" w:eastAsia="Arial Unicode MS" w:hAnsi="Arial Unicode MS" w:cs="Arial Unicode MS" w:hint="cs"/>
                <w:b/>
                <w:bCs/>
                <w:color w:val="595959" w:themeColor="text1" w:themeTint="A6"/>
                <w:sz w:val="18"/>
                <w:szCs w:val="18"/>
                <w:rtl/>
              </w:rPr>
              <w:t>الإيداعات</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b/>
                <w:bCs/>
                <w:color w:val="595959" w:themeColor="text1" w:themeTint="A6"/>
                <w:sz w:val="18"/>
                <w:szCs w:val="18"/>
              </w:rPr>
              <w:t xml:space="preserve">2/1/1 </w:t>
            </w:r>
            <w:r w:rsidRPr="00DA5053">
              <w:rPr>
                <w:rFonts w:ascii="Arial Unicode MS" w:eastAsia="Arial Unicode MS" w:hAnsi="Arial Unicode MS" w:cs="Arial Unicode MS"/>
                <w:b/>
                <w:bCs/>
                <w:color w:val="595959" w:themeColor="text1" w:themeTint="A6"/>
                <w:sz w:val="18"/>
                <w:szCs w:val="18"/>
              </w:rPr>
              <w:t>Deposits:</w:t>
            </w:r>
            <w:r w:rsidRPr="00DA5053">
              <w:rPr>
                <w:rFonts w:ascii="Arial Unicode MS" w:eastAsia="Arial Unicode MS" w:hAnsi="Arial Unicode MS" w:cs="Arial Unicode MS"/>
                <w:color w:val="595959" w:themeColor="text1" w:themeTint="A6"/>
                <w:sz w:val="18"/>
                <w:szCs w:val="18"/>
              </w:rPr>
              <w:t xml:space="preserve"> All funds deposited with the Bank shall </w:t>
            </w:r>
            <w:r>
              <w:rPr>
                <w:rFonts w:ascii="Arial Unicode MS" w:eastAsia="Arial Unicode MS" w:hAnsi="Arial Unicode MS" w:cs="Arial Unicode MS"/>
                <w:color w:val="595959" w:themeColor="text1" w:themeTint="A6"/>
                <w:sz w:val="18"/>
                <w:szCs w:val="18"/>
              </w:rPr>
              <w:t xml:space="preserve">be liability </w:t>
            </w:r>
            <w:r w:rsidRPr="00DA5053">
              <w:rPr>
                <w:rFonts w:ascii="Arial Unicode MS" w:eastAsia="Arial Unicode MS" w:hAnsi="Arial Unicode MS" w:cs="Arial Unicode MS"/>
                <w:color w:val="595959" w:themeColor="text1" w:themeTint="A6"/>
                <w:sz w:val="18"/>
                <w:szCs w:val="18"/>
              </w:rPr>
              <w:t xml:space="preserve">to the Bank; accordingly, the </w:t>
            </w:r>
            <w:r>
              <w:rPr>
                <w:rFonts w:ascii="Arial Unicode MS" w:eastAsia="Arial Unicode MS" w:hAnsi="Arial Unicode MS" w:cs="Arial Unicode MS"/>
                <w:color w:val="595959" w:themeColor="text1" w:themeTint="A6"/>
                <w:sz w:val="18"/>
                <w:szCs w:val="18"/>
              </w:rPr>
              <w:t xml:space="preserve">accountholder/s </w:t>
            </w:r>
            <w:r w:rsidRPr="00DA5053">
              <w:rPr>
                <w:rFonts w:ascii="Arial Unicode MS" w:eastAsia="Arial Unicode MS" w:hAnsi="Arial Unicode MS" w:cs="Arial Unicode MS"/>
                <w:color w:val="595959" w:themeColor="text1" w:themeTint="A6"/>
                <w:sz w:val="18"/>
                <w:szCs w:val="18"/>
              </w:rPr>
              <w:t>has</w:t>
            </w:r>
            <w:r>
              <w:rPr>
                <w:rFonts w:ascii="Arial Unicode MS" w:eastAsia="Arial Unicode MS" w:hAnsi="Arial Unicode MS" w:cs="Arial Unicode MS"/>
                <w:color w:val="595959" w:themeColor="text1" w:themeTint="A6"/>
                <w:sz w:val="18"/>
                <w:szCs w:val="18"/>
              </w:rPr>
              <w:t>/have</w:t>
            </w:r>
            <w:r w:rsidRPr="00DA5053">
              <w:rPr>
                <w:rFonts w:ascii="Arial Unicode MS" w:eastAsia="Arial Unicode MS" w:hAnsi="Arial Unicode MS" w:cs="Arial Unicode MS"/>
                <w:color w:val="595959" w:themeColor="text1" w:themeTint="A6"/>
                <w:sz w:val="18"/>
                <w:szCs w:val="18"/>
              </w:rPr>
              <w:t xml:space="preserve"> the right to use the funds so credited to his/ her</w:t>
            </w:r>
            <w:r>
              <w:rPr>
                <w:rFonts w:ascii="Arial Unicode MS" w:eastAsia="Arial Unicode MS" w:hAnsi="Arial Unicode MS" w:cs="Arial Unicode MS"/>
                <w:color w:val="595959" w:themeColor="text1" w:themeTint="A6"/>
                <w:sz w:val="18"/>
                <w:szCs w:val="18"/>
              </w:rPr>
              <w:t>/thier</w:t>
            </w:r>
            <w:r w:rsidRPr="00DA5053">
              <w:rPr>
                <w:rFonts w:ascii="Arial Unicode MS" w:eastAsia="Arial Unicode MS" w:hAnsi="Arial Unicode MS" w:cs="Arial Unicode MS"/>
                <w:color w:val="595959" w:themeColor="text1" w:themeTint="A6"/>
                <w:sz w:val="18"/>
                <w:szCs w:val="18"/>
              </w:rPr>
              <w:t xml:space="preserve"> account and the Bank guarantees payment thereof on demand, and the Customer shall not be entitled to any income on these funds, </w:t>
            </w:r>
            <w:r>
              <w:rPr>
                <w:rFonts w:ascii="Arial Unicode MS" w:eastAsia="Arial Unicode MS" w:hAnsi="Arial Unicode MS" w:cs="Arial Unicode MS"/>
                <w:color w:val="595959" w:themeColor="text1" w:themeTint="A6"/>
                <w:sz w:val="18"/>
                <w:szCs w:val="18"/>
              </w:rPr>
              <w:t xml:space="preserve">due to the nature of such account opening, as it falls under the Islamic Banking Product set. The crediting of all cheques and other instrucments deposited in the account is subject to its collection. The Bank has the right to reverse any credited cheque to the account if it is rejected later. </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2/1/1 إيداع</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الأموال</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الأموال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المودعة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إلتزام مالي على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وعليه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الأموال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المقيدة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حسابه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ضمان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وإلتزامه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بدفعها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يستحق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عوائد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الأموال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نظرا لطبيعة فتح هذا الحساب وشرط توافقة مع أحكام الشريعة.وتكون 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والأدوات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المودعة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قيدها بتحصيلها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نقدا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أشكال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السيولة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وسدادها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مكاتبه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يخصم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مبلغ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أداة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دائنا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وتم رفضها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 xml:space="preserve">2/1/2 </w:t>
            </w:r>
            <w:r w:rsidRPr="00DA5053">
              <w:rPr>
                <w:rFonts w:ascii="Arial Unicode MS" w:eastAsia="Arial Unicode MS" w:hAnsi="Arial Unicode MS" w:cs="Arial Unicode MS"/>
                <w:color w:val="595959" w:themeColor="text1" w:themeTint="A6"/>
                <w:sz w:val="18"/>
                <w:szCs w:val="18"/>
              </w:rPr>
              <w:t>The Bank shall not be liable for any loss due to negligence, errors, oversight, or others of any local or foreign</w:t>
            </w:r>
            <w:r>
              <w:rPr>
                <w:rFonts w:ascii="Arial Unicode MS" w:eastAsia="Arial Unicode MS" w:hAnsi="Arial Unicode MS" w:cs="Arial Unicode MS"/>
                <w:color w:val="595959" w:themeColor="text1" w:themeTint="A6"/>
                <w:sz w:val="18"/>
                <w:szCs w:val="18"/>
              </w:rPr>
              <w:t xml:space="preserve"> c</w:t>
            </w:r>
            <w:r w:rsidRPr="00DA5053">
              <w:rPr>
                <w:rFonts w:ascii="Arial Unicode MS" w:eastAsia="Arial Unicode MS" w:hAnsi="Arial Unicode MS" w:cs="Arial Unicode MS"/>
                <w:color w:val="595959" w:themeColor="text1" w:themeTint="A6"/>
                <w:sz w:val="18"/>
                <w:szCs w:val="18"/>
              </w:rPr>
              <w:t xml:space="preserve">ollecting or correspondent </w:t>
            </w:r>
            <w:r>
              <w:rPr>
                <w:rFonts w:ascii="Arial Unicode MS" w:eastAsia="Arial Unicode MS" w:hAnsi="Arial Unicode MS" w:cs="Arial Unicode MS"/>
                <w:color w:val="595959" w:themeColor="text1" w:themeTint="A6"/>
                <w:sz w:val="18"/>
                <w:szCs w:val="18"/>
              </w:rPr>
              <w:t>bank</w:t>
            </w:r>
            <w:r w:rsidRPr="00DA5053">
              <w:rPr>
                <w:rFonts w:ascii="Arial Unicode MS" w:eastAsia="Arial Unicode MS" w:hAnsi="Arial Unicode MS" w:cs="Arial Unicode MS"/>
                <w:color w:val="595959" w:themeColor="text1" w:themeTint="A6"/>
                <w:sz w:val="18"/>
                <w:szCs w:val="18"/>
              </w:rPr>
              <w:t>. No deposit shall be made available to the Customer unless and until cash has been received by the Bank. The Bank shall be entitled at any time and at its absolute discretion to refuse any deposits and/or limit the amount to be deposited and/or return the deposit or any part thereof.</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2/1/2 لا 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خسارة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ناتجة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إهمال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خطأ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سهو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جانب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تحصيل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مراسل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محلي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أجنبي</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يعطى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ايداعات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استلام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لقيمتها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تقديره 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يرفض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ايداعات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يضع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المبلغ المودع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المبلغ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المودع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جزء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منه.</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b/>
                <w:bCs/>
                <w:color w:val="595959" w:themeColor="text1" w:themeTint="A6"/>
                <w:sz w:val="18"/>
                <w:szCs w:val="18"/>
              </w:rPr>
              <w:t xml:space="preserve">2/1/3 </w:t>
            </w:r>
            <w:r w:rsidRPr="00DA5053">
              <w:rPr>
                <w:rFonts w:ascii="Arial Unicode MS" w:eastAsia="Arial Unicode MS" w:hAnsi="Arial Unicode MS" w:cs="Arial Unicode MS"/>
                <w:b/>
                <w:bCs/>
                <w:color w:val="595959" w:themeColor="text1" w:themeTint="A6"/>
                <w:sz w:val="18"/>
                <w:szCs w:val="18"/>
              </w:rPr>
              <w:t>Deposits into the Bank Made by Mail, Transfer or In</w:t>
            </w:r>
            <w:r>
              <w:rPr>
                <w:rFonts w:ascii="Arial Unicode MS" w:eastAsia="Arial Unicode MS" w:hAnsi="Arial Unicode MS" w:cs="Arial Unicode MS" w:hint="cs"/>
                <w:b/>
                <w:bCs/>
                <w:color w:val="595959" w:themeColor="text1" w:themeTint="A6"/>
                <w:sz w:val="18"/>
                <w:szCs w:val="18"/>
                <w:rtl/>
              </w:rPr>
              <w:t xml:space="preserve"> </w:t>
            </w:r>
            <w:r w:rsidRPr="00DA5053">
              <w:rPr>
                <w:rFonts w:ascii="Arial Unicode MS" w:eastAsia="Arial Unicode MS" w:hAnsi="Arial Unicode MS" w:cs="Arial Unicode MS"/>
                <w:b/>
                <w:bCs/>
                <w:color w:val="595959" w:themeColor="text1" w:themeTint="A6"/>
                <w:sz w:val="18"/>
                <w:szCs w:val="18"/>
              </w:rPr>
              <w:t>Person:</w:t>
            </w:r>
            <w:r w:rsidRPr="00DA5053">
              <w:rPr>
                <w:rFonts w:ascii="Arial Unicode MS" w:eastAsia="Arial Unicode MS" w:hAnsi="Arial Unicode MS" w:cs="Arial Unicode MS"/>
                <w:color w:val="595959" w:themeColor="text1" w:themeTint="A6"/>
                <w:sz w:val="18"/>
                <w:szCs w:val="18"/>
              </w:rPr>
              <w:t xml:space="preserve"> Deposits in person may only be made using the Bank’s standard form. No deposits whatsoever, shall be available to the Customer unless and until cash has been Received. However and notwithstanding the above, the Bank is entitled at any time and at its sole discretion to Refuse any deposit or any part thereof. Deposits must be in the same currency as the account(s), unless the Bank Agrees otherwise. Any credit by the Bank of the amount of a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prior to the collection of that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shall be considered as an Islamic </w:t>
            </w:r>
            <w:r>
              <w:rPr>
                <w:rFonts w:ascii="Arial Unicode MS" w:eastAsia="Arial Unicode MS" w:hAnsi="Arial Unicode MS" w:cs="Arial Unicode MS"/>
                <w:color w:val="595959" w:themeColor="text1" w:themeTint="A6"/>
                <w:sz w:val="18"/>
                <w:szCs w:val="18"/>
              </w:rPr>
              <w:t>Qurd</w:t>
            </w:r>
            <w:r w:rsidRPr="00DA5053">
              <w:rPr>
                <w:rFonts w:ascii="Arial Unicode MS" w:eastAsia="Arial Unicode MS" w:hAnsi="Arial Unicode MS" w:cs="Arial Unicode MS"/>
                <w:color w:val="595959" w:themeColor="text1" w:themeTint="A6"/>
                <w:sz w:val="18"/>
                <w:szCs w:val="18"/>
              </w:rPr>
              <w:t xml:space="preserve"> Hasan, until the Bank Receives the proceeds of that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2/1/3 الإيداع</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في</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البنك</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بواسطة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البريد</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أو</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الحوالات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أو</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شخصيا: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 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إيداع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ودائع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النموذج القياسي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المعتمد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يعطى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التصرف 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ايداعات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استلام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لقيمتها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النقدية</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.ولكن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الرغم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ذكره،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 وحسب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يرفض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ايداعات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يضع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المبلغ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المسموح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بإيداعه،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المبلغ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المودع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جزء منه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الايداعات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بنفس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الحسابات) 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 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تحصيله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فهو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 ورود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p>
        </w:tc>
      </w:tr>
      <w:tr w:rsidR="00D855B0" w:rsidRPr="0050620F" w:rsidTr="00890A20">
        <w:tc>
          <w:tcPr>
            <w:tcW w:w="5631" w:type="dxa"/>
          </w:tcPr>
          <w:p w:rsidR="00D855B0" w:rsidRPr="00114351" w:rsidRDefault="00D855B0" w:rsidP="00890A20">
            <w:pPr>
              <w:tabs>
                <w:tab w:val="left" w:pos="0"/>
                <w:tab w:val="left" w:pos="140"/>
              </w:tabs>
              <w:spacing w:line="180" w:lineRule="exact"/>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b/>
                <w:bCs/>
                <w:color w:val="595959" w:themeColor="text1" w:themeTint="A6"/>
                <w:sz w:val="18"/>
                <w:szCs w:val="18"/>
              </w:rPr>
              <w:t>2/2 Overdraft</w:t>
            </w:r>
            <w:r w:rsidRPr="00114351">
              <w:rPr>
                <w:rFonts w:ascii="Arial Unicode MS" w:eastAsia="Arial Unicode MS" w:hAnsi="Arial Unicode MS" w:cs="Arial Unicode MS"/>
                <w:color w:val="595959" w:themeColor="text1" w:themeTint="A6"/>
                <w:sz w:val="18"/>
                <w:szCs w:val="18"/>
              </w:rPr>
              <w:t>: if the account balance became overdrawn for any reason, or in case the bank upon his sole discretion has agreed to overdraw the account; The account holder(s) will be collectively responsible whether singly or jointly to repay or settle the bank’s claims of any source whether the overdraw has occurred in the past, present or future. However, the account holder(s) is/are responsible for any commitments that appear from managing the account or withdrawing any amounts if caused overdrawing the account.</w:t>
            </w:r>
          </w:p>
        </w:tc>
        <w:tc>
          <w:tcPr>
            <w:tcW w:w="5637" w:type="dxa"/>
          </w:tcPr>
          <w:p w:rsidR="00D855B0" w:rsidRPr="00114351" w:rsidRDefault="00D855B0" w:rsidP="00890A20">
            <w:pPr>
              <w:pStyle w:val="ListParagraph"/>
              <w:tabs>
                <w:tab w:val="left" w:pos="0"/>
                <w:tab w:val="right" w:pos="122"/>
              </w:tabs>
              <w:spacing w:line="200" w:lineRule="exact"/>
              <w:ind w:left="0"/>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b/>
                <w:bCs/>
                <w:color w:val="595959" w:themeColor="text1" w:themeTint="A6"/>
                <w:sz w:val="18"/>
                <w:szCs w:val="18"/>
              </w:rPr>
              <w:t>2/2</w:t>
            </w:r>
            <w:r w:rsidRPr="00114351">
              <w:rPr>
                <w:rFonts w:ascii="Arial Unicode MS" w:eastAsia="Arial Unicode MS" w:hAnsi="Arial Unicode MS" w:cs="Arial Unicode MS" w:hint="cs"/>
                <w:b/>
                <w:bCs/>
                <w:color w:val="595959" w:themeColor="text1" w:themeTint="A6"/>
                <w:sz w:val="18"/>
                <w:szCs w:val="18"/>
                <w:rtl/>
              </w:rPr>
              <w:t xml:space="preserve"> السحب</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على</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المكشوف</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أصبح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مدينا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لصالح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جميع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أصحاب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منفردين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ومجتمعين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بالتكافل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والتضامن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مصدرها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سابقة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مستقبلية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التزامات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تنشا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إدارة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جراء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أدت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p>
        </w:tc>
      </w:tr>
      <w:tr w:rsidR="00D855B0" w:rsidRPr="0050620F" w:rsidTr="00890A20">
        <w:tc>
          <w:tcPr>
            <w:tcW w:w="5631" w:type="dxa"/>
          </w:tcPr>
          <w:p w:rsidR="00D855B0" w:rsidRPr="00114351"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color w:val="595959" w:themeColor="text1" w:themeTint="A6"/>
                <w:sz w:val="18"/>
                <w:szCs w:val="18"/>
              </w:rPr>
              <w:t>The account holder has no right to request overdrawing the account in case of not signing an overdraft facility agreement with the bank. In case if the bank has overdrawn the account to collect expenses or to encashment of cheque, the account holder(s) is/are responsible for such commitments toward the bank.</w:t>
            </w:r>
          </w:p>
        </w:tc>
        <w:tc>
          <w:tcPr>
            <w:tcW w:w="5637" w:type="dxa"/>
            <w:vAlign w:val="center"/>
          </w:tcPr>
          <w:p w:rsidR="00D855B0" w:rsidRPr="00114351" w:rsidRDefault="00D855B0" w:rsidP="00D855B0">
            <w:pPr>
              <w:pStyle w:val="ListParagraph"/>
              <w:numPr>
                <w:ilvl w:val="0"/>
                <w:numId w:val="49"/>
              </w:numPr>
              <w:tabs>
                <w:tab w:val="left" w:pos="0"/>
                <w:tab w:val="right" w:pos="162"/>
              </w:tabs>
              <w:spacing w:line="200" w:lineRule="exact"/>
              <w:ind w:left="249" w:hanging="249"/>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إبرام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تسهيلات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المكشوف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مقابل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مصاريف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مسحوب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بتسديد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Pr>
              <w:t>.</w:t>
            </w:r>
          </w:p>
        </w:tc>
      </w:tr>
      <w:tr w:rsidR="00D855B0" w:rsidRPr="0050620F" w:rsidTr="00890A20">
        <w:tc>
          <w:tcPr>
            <w:tcW w:w="5631" w:type="dxa"/>
          </w:tcPr>
          <w:p w:rsidR="00D855B0" w:rsidRPr="00114351"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color w:val="595959" w:themeColor="text1" w:themeTint="A6"/>
                <w:sz w:val="18"/>
                <w:szCs w:val="18"/>
              </w:rPr>
              <w:t>Cheques presented on account with insufficient balance will be returned, the account will be debited with charges on each returned cheque. In case if the bank has accepted to overdrawn the account for cheque encashment; the account holder(s) will be immediately / upon request to repay the overdrawn balance to the bank.</w:t>
            </w:r>
          </w:p>
        </w:tc>
        <w:tc>
          <w:tcPr>
            <w:tcW w:w="5637" w:type="dxa"/>
            <w:vAlign w:val="center"/>
          </w:tcPr>
          <w:p w:rsidR="00D855B0" w:rsidRPr="00114351" w:rsidRDefault="00D855B0" w:rsidP="00D855B0">
            <w:pPr>
              <w:pStyle w:val="ListParagraph"/>
              <w:numPr>
                <w:ilvl w:val="0"/>
                <w:numId w:val="49"/>
              </w:numPr>
              <w:tabs>
                <w:tab w:val="left" w:pos="0"/>
                <w:tab w:val="right" w:pos="162"/>
              </w:tabs>
              <w:spacing w:line="200" w:lineRule="exact"/>
              <w:ind w:left="249" w:hanging="249"/>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تتم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إعادة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رسم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المرتجع</w:t>
            </w:r>
            <w:r w:rsidRPr="00114351">
              <w:rPr>
                <w:rFonts w:ascii="Arial Unicode MS" w:eastAsia="Arial Unicode MS" w:hAnsi="Arial Unicode MS" w:cs="Arial Unicode MS" w:hint="eastAsia"/>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يتقاضاه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مرتجع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فورًا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وعند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بسداد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المكشوف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Pr>
              <w:t>.</w:t>
            </w:r>
          </w:p>
        </w:tc>
      </w:tr>
      <w:tr w:rsidR="00D855B0" w:rsidRPr="0050620F" w:rsidTr="00890A20">
        <w:tc>
          <w:tcPr>
            <w:tcW w:w="5631" w:type="dxa"/>
          </w:tcPr>
          <w:p w:rsidR="00D855B0" w:rsidRPr="00114351"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color w:val="595959" w:themeColor="text1" w:themeTint="A6"/>
                <w:sz w:val="18"/>
                <w:szCs w:val="18"/>
              </w:rPr>
              <w:t>The bank has the right to claim the account holder(s) or all / any of the partners with any amounts related to overdrawn accounts, even if the bank - at his sole discretion - granted a onetime overdrawing facility for temporary basis.</w:t>
            </w:r>
          </w:p>
        </w:tc>
        <w:tc>
          <w:tcPr>
            <w:tcW w:w="5637" w:type="dxa"/>
            <w:vAlign w:val="center"/>
          </w:tcPr>
          <w:p w:rsidR="00D855B0" w:rsidRPr="00114351" w:rsidRDefault="00D855B0" w:rsidP="00890A20">
            <w:pPr>
              <w:pStyle w:val="ListParagraph"/>
              <w:numPr>
                <w:ilvl w:val="0"/>
                <w:numId w:val="20"/>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ويكون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الرجوع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الشركاء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منهم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حتى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تسهيل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المكشوف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واحدة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مؤقت</w:t>
            </w:r>
            <w:r w:rsidRPr="00114351">
              <w:rPr>
                <w:rFonts w:ascii="Arial Unicode MS" w:eastAsia="Arial Unicode MS" w:hAnsi="Arial Unicode MS" w:cs="Arial Unicode MS"/>
                <w:color w:val="595959" w:themeColor="text1" w:themeTint="A6"/>
                <w:sz w:val="18"/>
                <w:szCs w:val="18"/>
              </w:rPr>
              <w:t>.</w:t>
            </w:r>
          </w:p>
        </w:tc>
      </w:tr>
      <w:tr w:rsidR="00D855B0" w:rsidRPr="0050620F" w:rsidTr="00890A20">
        <w:tc>
          <w:tcPr>
            <w:tcW w:w="5631" w:type="dxa"/>
          </w:tcPr>
          <w:p w:rsidR="00D855B0" w:rsidRPr="00114351"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color w:val="595959" w:themeColor="text1" w:themeTint="A6"/>
                <w:sz w:val="18"/>
                <w:szCs w:val="18"/>
              </w:rPr>
              <w:t>In case if there is a separate signed facility agreement between the bank and the account holder(s). the account holder(s) should abide to such facility’s terms.</w:t>
            </w:r>
          </w:p>
        </w:tc>
        <w:tc>
          <w:tcPr>
            <w:tcW w:w="5637" w:type="dxa"/>
            <w:vAlign w:val="center"/>
          </w:tcPr>
          <w:p w:rsidR="00D855B0" w:rsidRPr="00114351" w:rsidRDefault="00D855B0" w:rsidP="00890A20">
            <w:pPr>
              <w:pStyle w:val="ListParagraph"/>
              <w:numPr>
                <w:ilvl w:val="0"/>
                <w:numId w:val="20"/>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وجود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تسهيلات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مسبقة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مبرمة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منفصل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ورد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وأحكام</w:t>
            </w:r>
            <w:r w:rsidRPr="00114351">
              <w:rPr>
                <w:rFonts w:ascii="Arial Unicode MS" w:eastAsia="Arial Unicode MS" w:hAnsi="Arial Unicode MS" w:cs="Arial Unicode MS"/>
                <w:color w:val="595959" w:themeColor="text1" w:themeTint="A6"/>
                <w:sz w:val="18"/>
                <w:szCs w:val="18"/>
                <w:rtl/>
              </w:rPr>
              <w:t>.</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2/3 Stopping Payment of a </w:t>
            </w:r>
            <w:r>
              <w:rPr>
                <w:rFonts w:ascii="Arial Unicode MS" w:eastAsia="Arial Unicode MS" w:hAnsi="Arial Unicode MS" w:cs="Arial Unicode MS"/>
                <w:b/>
                <w:bCs/>
                <w:color w:val="595959" w:themeColor="text1" w:themeTint="A6"/>
                <w:sz w:val="18"/>
                <w:szCs w:val="18"/>
              </w:rPr>
              <w:t>Cheque</w:t>
            </w:r>
            <w:r w:rsidRPr="00DA5053">
              <w:rPr>
                <w:rFonts w:ascii="Arial Unicode MS" w:eastAsia="Arial Unicode MS" w:hAnsi="Arial Unicode MS" w:cs="Arial Unicode MS"/>
                <w:b/>
                <w:bCs/>
                <w:color w:val="595959" w:themeColor="text1" w:themeTint="A6"/>
                <w:sz w:val="18"/>
                <w:szCs w:val="18"/>
              </w:rPr>
              <w:t>:</w:t>
            </w:r>
            <w:r w:rsidRPr="00DA5053">
              <w:rPr>
                <w:rFonts w:ascii="Arial Unicode MS" w:eastAsia="Arial Unicode MS" w:hAnsi="Arial Unicode MS" w:cs="Arial Unicode MS"/>
                <w:color w:val="595959" w:themeColor="text1" w:themeTint="A6"/>
                <w:sz w:val="18"/>
                <w:szCs w:val="18"/>
              </w:rPr>
              <w:t xml:space="preserve"> Provided such a </w:t>
            </w:r>
            <w:r>
              <w:rPr>
                <w:rFonts w:ascii="Arial Unicode MS" w:eastAsia="Arial Unicode MS" w:hAnsi="Arial Unicode MS" w:cs="Arial Unicode MS"/>
                <w:color w:val="595959" w:themeColor="text1" w:themeTint="A6"/>
                <w:sz w:val="18"/>
                <w:szCs w:val="18"/>
              </w:rPr>
              <w:t xml:space="preserve">cheque </w:t>
            </w:r>
            <w:r w:rsidRPr="00DA5053">
              <w:rPr>
                <w:rFonts w:ascii="Arial Unicode MS" w:eastAsia="Arial Unicode MS" w:hAnsi="Arial Unicode MS" w:cs="Arial Unicode MS"/>
                <w:color w:val="595959" w:themeColor="text1" w:themeTint="A6"/>
                <w:sz w:val="18"/>
                <w:szCs w:val="18"/>
              </w:rPr>
              <w:t xml:space="preserve">has not been paid, the Customer may request the Bank to place a stop payment on a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drawn on the account if the Customer notifies the Bank by mail or by completing and delivering a stop order form to the Bank. The stop payment order will be effective when noted by </w:t>
            </w:r>
            <w:r w:rsidRPr="00DA5053">
              <w:rPr>
                <w:rFonts w:ascii="Arial Unicode MS" w:eastAsia="Arial Unicode MS" w:hAnsi="Arial Unicode MS" w:cs="Arial Unicode MS"/>
                <w:color w:val="595959" w:themeColor="text1" w:themeTint="A6"/>
                <w:sz w:val="18"/>
                <w:szCs w:val="18"/>
              </w:rPr>
              <w:lastRenderedPageBreak/>
              <w:t xml:space="preserve">the Bank on its records of the account, and shall remain effective for a period determined under the respective regulations. For a stop order to be considered valid, it must include the account number, the number and date of the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the name of the payee and the amount. The Customer shall indemnify the Bank against any loss or claim arising in connection with the Customer’s stop order instructions. Stop payment orders for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 issued by the Customer will be only accepted by the Bank if signed by the Customer in the form provided by the Bank. The Customer shall be solely responsible in this respect.</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lastRenderedPageBreak/>
              <w:t xml:space="preserve">2/3 إيقاف دفع شيك: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 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إيقاف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دفع 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مسحوب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شرط 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بإبلاغ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بالبريد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بتعبئة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نموذج</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إيقاف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وتقديمه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بشرط 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يصبح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إيقاف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 نافذاً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يسجله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سجلاته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المحاسبية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ويبقى نافذاً </w:t>
            </w:r>
            <w:r w:rsidRPr="00114351">
              <w:rPr>
                <w:rFonts w:ascii="Arial Unicode MS" w:eastAsia="Arial Unicode MS" w:hAnsi="Arial Unicode MS" w:cs="Arial Unicode MS" w:hint="cs"/>
                <w:color w:val="595959" w:themeColor="text1" w:themeTint="A6"/>
                <w:sz w:val="18"/>
                <w:szCs w:val="18"/>
                <w:rtl/>
              </w:rPr>
              <w:lastRenderedPageBreak/>
              <w:t>للفترة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المحددة في نموذج الإيقاف أو حسب المدد المحددة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المعمول 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لإتمام عملية إيقاف دفع شيك، يتوجب على صاحب الحساب تزويد البنك برقم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ورقم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وتاريخ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واسم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 المستفيد والمبلغ </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وعليه فإن طرف البنك مخلى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خسارة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الإيقاف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الصادرة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 xml:space="preserve"> 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أوامر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الإيقاف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الموضوعة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 والصادرة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مقبولة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بالتوقيع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النموذج</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يعتمده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وحده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الصدد.</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lastRenderedPageBreak/>
              <w:t xml:space="preserve">2/4 Statements and Advices: </w:t>
            </w:r>
            <w:r w:rsidRPr="00DA5053">
              <w:rPr>
                <w:rFonts w:ascii="Arial Unicode MS" w:eastAsia="Arial Unicode MS" w:hAnsi="Arial Unicode MS" w:cs="Arial Unicode MS"/>
                <w:color w:val="595959" w:themeColor="text1" w:themeTint="A6"/>
                <w:sz w:val="18"/>
                <w:szCs w:val="18"/>
              </w:rPr>
              <w:t>The Bank will send to the Customer statements of the Account(s) and written advices of transactions on the account in accordance with the Bank’s customary practice. The Customer agrees to review and give the Bank prompt notice of any alleged errors in any statement or advice. If the Customer does not revert to the Bank within a thirty (30) day period from (i) the date of the transaction (if for a transaction), or (ii) last date on the statement of account, then the Customer shall be deemed to have received the statements and advices and to have finally</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And irrevocably consented to every entry the</w:t>
            </w:r>
            <w:r>
              <w:rPr>
                <w:rFonts w:ascii="Arial Unicode MS" w:eastAsia="Arial Unicode MS" w:hAnsi="Arial Unicode MS" w:cs="Arial Unicode MS"/>
                <w:color w:val="595959" w:themeColor="text1" w:themeTint="A6"/>
                <w:sz w:val="18"/>
                <w:szCs w:val="18"/>
              </w:rPr>
              <w:t>rein and to the balance therein. However, upon customer’s approval, the statement can be electronic, the bank can decide the periodicity of the statements or according to the Customer request.</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2/4 الكشوفات والاشعارات:</w:t>
            </w:r>
            <w:r w:rsidRPr="00114351">
              <w:rPr>
                <w:rFonts w:ascii="Arial Unicode MS" w:eastAsia="Arial Unicode MS" w:hAnsi="Arial Unicode MS" w:cs="Arial Unicode MS" w:hint="cs"/>
                <w:color w:val="595959" w:themeColor="text1" w:themeTint="A6"/>
                <w:sz w:val="18"/>
                <w:szCs w:val="18"/>
                <w:rtl/>
              </w:rPr>
              <w:t xml:space="preserve"> يرسل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كشوفات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والإشعارات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المكتوبة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 تتم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للإجراءات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العادية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المتبعة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لدى البنك</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 xml:space="preserve"> 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مراجعتها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حينه 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أخطاء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يدعي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ظهورها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فإذا 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بإبلاغ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ثلاثين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30</w:t>
            </w:r>
            <w:r w:rsidRPr="00114351">
              <w:rPr>
                <w:rFonts w:ascii="Arial Unicode MS" w:eastAsia="Arial Unicode MS" w:hAnsi="Arial Unicode MS" w:cs="Arial Unicode MS" w:hint="cs"/>
                <w:color w:val="595959" w:themeColor="text1" w:themeTint="A6"/>
                <w:sz w:val="18"/>
                <w:szCs w:val="18"/>
                <w:rtl/>
              </w:rPr>
              <w:t>) يوما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(1)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تاريخ إرسال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الإشعار، أو(2)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تاريخ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وارد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الكشوفات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والإشعارات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ووافق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المذكور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موافقة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نهائية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وغير قابلة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للنقض ويمكن أن يكون كشف الحساب الكتروني بعد موافقة العميل، وللبنك تحديد دورية كشف الحساب حسب طلب العميل.</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2/5 Mailing Address:</w:t>
            </w:r>
            <w:r w:rsidRPr="00DA5053">
              <w:rPr>
                <w:rFonts w:ascii="Arial Unicode MS" w:eastAsia="Arial Unicode MS" w:hAnsi="Arial Unicode MS" w:cs="Arial Unicode MS"/>
                <w:color w:val="595959" w:themeColor="text1" w:themeTint="A6"/>
                <w:sz w:val="18"/>
                <w:szCs w:val="18"/>
              </w:rPr>
              <w:t xml:space="preserve"> All statements, advices, and other</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 xml:space="preserve">Written communications by the </w:t>
            </w:r>
            <w:r>
              <w:rPr>
                <w:rFonts w:ascii="Arial Unicode MS" w:eastAsia="Arial Unicode MS" w:hAnsi="Arial Unicode MS" w:cs="Arial Unicode MS"/>
                <w:color w:val="595959" w:themeColor="text1" w:themeTint="A6"/>
                <w:sz w:val="18"/>
                <w:szCs w:val="18"/>
              </w:rPr>
              <w:t>B</w:t>
            </w:r>
            <w:r w:rsidRPr="00DA5053">
              <w:rPr>
                <w:rFonts w:ascii="Arial Unicode MS" w:eastAsia="Arial Unicode MS" w:hAnsi="Arial Unicode MS" w:cs="Arial Unicode MS"/>
                <w:color w:val="595959" w:themeColor="text1" w:themeTint="A6"/>
                <w:sz w:val="18"/>
                <w:szCs w:val="18"/>
              </w:rPr>
              <w:t xml:space="preserve">ank to the Customer shall be mailed to the Customer’s address indicated on the agreement or to such other addresses as shall have been furnished by the Customer to the </w:t>
            </w:r>
            <w:r>
              <w:rPr>
                <w:rFonts w:ascii="Arial Unicode MS" w:eastAsia="Arial Unicode MS" w:hAnsi="Arial Unicode MS" w:cs="Arial Unicode MS"/>
                <w:color w:val="595959" w:themeColor="text1" w:themeTint="A6"/>
                <w:sz w:val="18"/>
                <w:szCs w:val="18"/>
              </w:rPr>
              <w:t>B</w:t>
            </w:r>
            <w:r w:rsidRPr="00DA5053">
              <w:rPr>
                <w:rFonts w:ascii="Arial Unicode MS" w:eastAsia="Arial Unicode MS" w:hAnsi="Arial Unicode MS" w:cs="Arial Unicode MS"/>
                <w:color w:val="595959" w:themeColor="text1" w:themeTint="A6"/>
                <w:sz w:val="18"/>
                <w:szCs w:val="18"/>
              </w:rPr>
              <w:t xml:space="preserve">ank in writing making Specific reference to the account number. The </w:t>
            </w:r>
            <w:r>
              <w:rPr>
                <w:rFonts w:ascii="Arial Unicode MS" w:eastAsia="Arial Unicode MS" w:hAnsi="Arial Unicode MS" w:cs="Arial Unicode MS"/>
                <w:color w:val="595959" w:themeColor="text1" w:themeTint="A6"/>
                <w:sz w:val="18"/>
                <w:szCs w:val="18"/>
              </w:rPr>
              <w:t>B</w:t>
            </w:r>
            <w:r w:rsidRPr="00DA5053">
              <w:rPr>
                <w:rFonts w:ascii="Arial Unicode MS" w:eastAsia="Arial Unicode MS" w:hAnsi="Arial Unicode MS" w:cs="Arial Unicode MS"/>
                <w:color w:val="595959" w:themeColor="text1" w:themeTint="A6"/>
                <w:sz w:val="18"/>
                <w:szCs w:val="18"/>
              </w:rPr>
              <w:t>ank shall incur no liability or responsibility for any delays, or loss of any mail sent to the Customer at the address inserted in this agreement or otherwise communicate</w:t>
            </w:r>
            <w:r>
              <w:rPr>
                <w:rFonts w:ascii="Arial Unicode MS" w:eastAsia="Arial Unicode MS" w:hAnsi="Arial Unicode MS" w:cs="Arial Unicode MS"/>
                <w:color w:val="595959" w:themeColor="text1" w:themeTint="A6"/>
                <w:sz w:val="18"/>
                <w:szCs w:val="18"/>
              </w:rPr>
              <w:t>d to the B</w:t>
            </w:r>
            <w:r w:rsidRPr="00DA5053">
              <w:rPr>
                <w:rFonts w:ascii="Arial Unicode MS" w:eastAsia="Arial Unicode MS" w:hAnsi="Arial Unicode MS" w:cs="Arial Unicode MS"/>
                <w:color w:val="595959" w:themeColor="text1" w:themeTint="A6"/>
                <w:sz w:val="18"/>
                <w:szCs w:val="18"/>
              </w:rPr>
              <w:t>ank in writing.</w:t>
            </w:r>
            <w:r>
              <w:rPr>
                <w:rFonts w:ascii="Arial Unicode MS" w:eastAsia="Arial Unicode MS" w:hAnsi="Arial Unicode MS" w:cs="Arial Unicode MS"/>
                <w:color w:val="595959" w:themeColor="text1" w:themeTint="A6"/>
                <w:sz w:val="18"/>
                <w:szCs w:val="18"/>
              </w:rPr>
              <w:t xml:space="preserve"> The customer must provide the bank with his/her national address which is updated with the concerned bodies.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2/5 العنوان البريدي:</w:t>
            </w:r>
            <w:r w:rsidRPr="00114351">
              <w:rPr>
                <w:rFonts w:ascii="Arial Unicode MS" w:eastAsia="Arial Unicode MS" w:hAnsi="Arial Unicode MS" w:cs="Arial Unicode MS" w:hint="cs"/>
                <w:color w:val="595959" w:themeColor="text1" w:themeTint="A6"/>
                <w:sz w:val="18"/>
                <w:szCs w:val="18"/>
                <w:rtl/>
              </w:rPr>
              <w:t xml:space="preserve"> يرسل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الكشوفات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والإشعارات والمراسلات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المكتوبة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بالبريد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عنوان العميل المذكور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عناوين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بإبلاغ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الإشارة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بالتحديد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رقم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تترتب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تأخير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ضياع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بريد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يرسل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العنوان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المذكور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عنوان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إبلاغ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كتابة كما يجب على العميل الالتزام بتزويد البنك بعنوانه الوطني المحدث لدى الجهات المختصة.</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2/6 Limited Period for Retention of Records and </w:t>
            </w:r>
            <w:r>
              <w:rPr>
                <w:rFonts w:ascii="Arial Unicode MS" w:eastAsia="Arial Unicode MS" w:hAnsi="Arial Unicode MS" w:cs="Arial Unicode MS"/>
                <w:b/>
                <w:bCs/>
                <w:color w:val="595959" w:themeColor="text1" w:themeTint="A6"/>
                <w:sz w:val="18"/>
                <w:szCs w:val="18"/>
              </w:rPr>
              <w:t>Cheque</w:t>
            </w:r>
            <w:r w:rsidRPr="00DA5053">
              <w:rPr>
                <w:rFonts w:ascii="Arial Unicode MS" w:eastAsia="Arial Unicode MS" w:hAnsi="Arial Unicode MS" w:cs="Arial Unicode MS"/>
                <w:b/>
                <w:bCs/>
                <w:color w:val="595959" w:themeColor="text1" w:themeTint="A6"/>
                <w:sz w:val="18"/>
                <w:szCs w:val="18"/>
              </w:rPr>
              <w:t>s:</w:t>
            </w:r>
            <w:r w:rsidRPr="00DA5053">
              <w:rPr>
                <w:rFonts w:ascii="Arial Unicode MS" w:eastAsia="Arial Unicode MS" w:hAnsi="Arial Unicode MS" w:cs="Arial Unicode MS"/>
                <w:color w:val="595959" w:themeColor="text1" w:themeTint="A6"/>
                <w:sz w:val="18"/>
                <w:szCs w:val="18"/>
              </w:rPr>
              <w:t xml:space="preserve"> The Customer shall be responsible for retaining the monthly statements of the account and all advices pertaining to the movement in the account(s). The Bank will periodically transfer its copies of the statements to its microfilm records or other electronic media records and discard the original statements without notice to the Customer.</w:t>
            </w:r>
            <w:r w:rsidRPr="00DA5053">
              <w:rPr>
                <w:sz w:val="18"/>
                <w:szCs w:val="18"/>
              </w:rPr>
              <w:t xml:space="preserve"> </w:t>
            </w:r>
            <w:r w:rsidRPr="00DA5053">
              <w:rPr>
                <w:rFonts w:ascii="Arial Unicode MS" w:eastAsia="Arial Unicode MS" w:hAnsi="Arial Unicode MS" w:cs="Arial Unicode MS"/>
                <w:color w:val="595959" w:themeColor="text1" w:themeTint="A6"/>
                <w:sz w:val="18"/>
                <w:szCs w:val="18"/>
              </w:rPr>
              <w:t xml:space="preserve">In addition, the Bank will retain the Customer’s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drawn on and debited to the account until the end of the second month following the close of each full calendar year in which the account has been maintained, and then, unless the Bank has received from the Customer a prior request in writing for the Bank to deliver to the Customer the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drawn on and debited to the account, the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will be transferred to the Bank’s microfilm records or other electronic media records and the original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destroyed without notice to the Customer. All microfilm or other electronic media records of statements and the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drawn on and debited to the account, which are more than </w:t>
            </w:r>
            <w:r>
              <w:rPr>
                <w:rFonts w:ascii="Arial Unicode MS" w:eastAsia="Arial Unicode MS" w:hAnsi="Arial Unicode MS" w:cs="Arial Unicode MS"/>
                <w:color w:val="595959" w:themeColor="text1" w:themeTint="A6"/>
                <w:sz w:val="18"/>
                <w:szCs w:val="18"/>
              </w:rPr>
              <w:t>ten</w:t>
            </w:r>
            <w:r w:rsidRPr="00DA5053">
              <w:rPr>
                <w:rFonts w:ascii="Arial Unicode MS" w:eastAsia="Arial Unicode MS" w:hAnsi="Arial Unicode MS" w:cs="Arial Unicode MS"/>
                <w:color w:val="595959" w:themeColor="text1" w:themeTint="A6"/>
                <w:sz w:val="18"/>
                <w:szCs w:val="18"/>
              </w:rPr>
              <w:t xml:space="preserve"> years old may be destroyed at any time by the Bank in accordance with the retention of records and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 policy of the Bank without notice to the Customer. The Bank may change the periods indicated in the paragraph, as directed by SAMA and in accordance with SAMA regulations.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2/6 الفترة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المحدودة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للاحتفاظ</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بالسجلات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والشيكات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أو</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أي</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من المستندات:</w:t>
            </w:r>
            <w:r w:rsidRPr="00114351">
              <w:rPr>
                <w:rFonts w:ascii="Arial Unicode MS" w:eastAsia="Arial Unicode MS" w:hAnsi="Arial Unicode MS" w:cs="Arial Unicode MS" w:hint="cs"/>
                <w:color w:val="595959" w:themeColor="text1" w:themeTint="A6"/>
                <w:sz w:val="18"/>
                <w:szCs w:val="18"/>
                <w:rtl/>
              </w:rPr>
              <w:t xml:space="preserve"> 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الاحتفاظ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بكشوفات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الشهرية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الإشعارات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المتعلقة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بالحركة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حسابه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حساباته</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 xml:space="preserve"> ويقوم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بتحويل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نسخه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الكشوفات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سجلات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محفوظاته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ميكروفيلم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سجلاته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وسائط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إلكترونية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ويتخلص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الكشوفات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المستندات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الأصلية 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إرسال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وبالإضافة 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يحتفظ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المسحوبة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والمخصومة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حتى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نهاية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الشهر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الثاني 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إقفال 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سنة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تقويمية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مفتوحا لدى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مسبقا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بتسليم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المسحوبة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والمخصومة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 سجلات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محفوظات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ميكروفيلم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سجلاته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وسائط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إلكترونية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إتلاف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الأصلية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إرسال</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بإتلاف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 سجلات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الميكروفيلم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الوسائط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تحتوي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صور الكشوفات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المسحوبة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والمخصومة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يزيد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عشرة سنوات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سنوات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وفقا لسياسة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المتعلقة بالاحتفاظ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بالسجلات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والشيكات 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إرسال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تغيير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الفترات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الزمنية المنصوص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الفقرة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توجيهات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مؤسسة النقد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ولوائح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مؤسسة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w:t>
            </w:r>
            <w:r w:rsidRPr="00114351">
              <w:rPr>
                <w:rFonts w:ascii="Arial Unicode MS" w:eastAsia="Arial Unicode MS" w:hAnsi="Arial Unicode MS" w:cs="Arial Unicode MS"/>
                <w:color w:val="595959" w:themeColor="text1" w:themeTint="A6"/>
                <w:sz w:val="18"/>
                <w:szCs w:val="18"/>
              </w:rPr>
              <w:t>.</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hereby declares and agrees that the Bank books, records and accounts shall be conclusive and binding on him/her and that the Customer agrees to waive any right he may have by law or otherwise to contest and challenge the same on any ground whatsoever and that, any certificate or statement of account issued by the Bank’s computers or under the signature of an officer authorized to sign on behalf of the Bank and any statement taken from the records of the</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Bank including computer and electronic printouts shall be final and conclusive evidence against the Customer of the correctness thereof in any legal proceeding or otherwise. The Customer irrevocably waives the right that may entitle him/her to call for audit of the Bank’s books, accounts and records by any court, any person or for the call of its records, books and accounts to the court. The waiver herein includes the absolute relinquishment of the Customer of any right whether by law or otherwise of contesting the genuineness of signature in any of the Bank’s transactions or capacity or competence of the signature thereon.</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دفاتر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وسجلاته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وحساباته تعتبر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نهائية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وملزمة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التنازل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 يكفله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القانون،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الاعتراض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سند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أساس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نظامي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 وأي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شهادة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 الصادر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بواسطة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أجهزة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كمبيوتر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بتوقيع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المفوضين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بالتوقيع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نيابة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مأخوذ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واقع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سجلات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مطبوعات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الكمبيوتر والمطبوعات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إثباتات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نهائية وقاطعة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مواجهة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لصحة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ورد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دعوى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 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ويتنازل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 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يجيز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تدقيق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دفاتر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وحساباته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وسجلاته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محكمة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اطلاع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المحكمة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سجلاته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دفاتره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ويشمل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التنازل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الوارد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هنا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تنازل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يكفله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القانون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للاعتراض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صحة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التوقيع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صلاحية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صحة</w:t>
            </w:r>
          </w:p>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التوقيع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hereby agrees that the messages, cables, telexes, facsimiles, microfilms, computer printouts and photocopies, which may be exhibited by the Bank as an extract from the files, books, records, accounts, shall be deemed as legal instruments in guidance and constitute conclusive evidence of the genuineness of the contracts thereof and hereby irrevocably waives any legal rights Whatsoever he/she may have to raise any objections thereto whether by virtue of the law or otherwise.</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الرسائل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والبرقيات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والتلكسات ورسائل الفاكس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وصور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الميكروفيلم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ومطبوعات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الكمبيوتر والنسخ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المصورة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يبرزها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أنها مستخرجة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الملفات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والدفاتر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والسجلات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تعتبر أدوات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قانونية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إرشادية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إثباتات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قاطعة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صحة العقود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يتنازل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قانونية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مكفولة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سواء قانونا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لتقديم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اعتراضات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lastRenderedPageBreak/>
              <w:t>2/7 Legal Proceedings:</w:t>
            </w:r>
            <w:r w:rsidRPr="00DA5053">
              <w:rPr>
                <w:rFonts w:ascii="Arial Unicode MS" w:eastAsia="Arial Unicode MS" w:hAnsi="Arial Unicode MS" w:cs="Arial Unicode MS"/>
                <w:color w:val="595959" w:themeColor="text1" w:themeTint="A6"/>
                <w:sz w:val="18"/>
                <w:szCs w:val="18"/>
              </w:rPr>
              <w:t xml:space="preserve"> If the account(s) becomes subject to legal queries, legal proceedings or conflicting claims, then the Bank be entitled to restrict or suspend the use of the account(s) and to hold the credit balance as its sole discretion and without notice to the Customer until otherwise directed in writing by the Saudi Arabian Monetary</w:t>
            </w:r>
            <w:r>
              <w:rPr>
                <w:rFonts w:ascii="Arial Unicode MS" w:eastAsia="Arial Unicode MS" w:hAnsi="Arial Unicode MS" w:cs="Arial Unicode MS"/>
                <w:color w:val="595959" w:themeColor="text1" w:themeTint="A6"/>
                <w:sz w:val="18"/>
                <w:szCs w:val="18"/>
              </w:rPr>
              <w:t>Authority</w:t>
            </w:r>
            <w:r w:rsidRPr="00DA5053">
              <w:rPr>
                <w:rFonts w:ascii="Arial Unicode MS" w:eastAsia="Arial Unicode MS" w:hAnsi="Arial Unicode MS" w:cs="Arial Unicode MS"/>
                <w:color w:val="595959" w:themeColor="text1" w:themeTint="A6"/>
                <w:sz w:val="18"/>
                <w:szCs w:val="18"/>
              </w:rPr>
              <w:t xml:space="preserve">, a judicial order, a binding arbitration award, or by a written agreement of all the claimants or such other documentary evidence acceptable to the </w:t>
            </w:r>
            <w:r>
              <w:rPr>
                <w:rFonts w:ascii="Arial Unicode MS" w:eastAsia="Arial Unicode MS" w:hAnsi="Arial Unicode MS" w:cs="Arial Unicode MS"/>
                <w:color w:val="595959" w:themeColor="text1" w:themeTint="A6"/>
                <w:sz w:val="18"/>
                <w:szCs w:val="18"/>
              </w:rPr>
              <w:t>Bank</w:t>
            </w:r>
            <w:r w:rsidRPr="00DA5053">
              <w:rPr>
                <w:rFonts w:ascii="Arial Unicode MS" w:eastAsia="Arial Unicode MS" w:hAnsi="Arial Unicode MS" w:cs="Arial Unicode MS"/>
                <w:color w:val="595959" w:themeColor="text1" w:themeTint="A6"/>
                <w:sz w:val="18"/>
                <w:szCs w:val="18"/>
              </w:rPr>
              <w:t>.</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2/7 الدعوى القضائية:</w:t>
            </w:r>
            <w:r w:rsidRPr="00114351">
              <w:rPr>
                <w:rFonts w:ascii="Arial Unicode MS" w:eastAsia="Arial Unicode MS" w:hAnsi="Arial Unicode MS" w:cs="Arial Unicode MS" w:hint="cs"/>
                <w:color w:val="595959" w:themeColor="text1" w:themeTint="A6"/>
                <w:sz w:val="18"/>
                <w:szCs w:val="18"/>
                <w:rtl/>
              </w:rPr>
              <w:t xml:space="preserve"> 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أصبح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عرضة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 استفسارات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قانونية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دعاوى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متعارضة،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 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تقييد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إيقاف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واحتجاز الرصيد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الدائن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لتقديره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 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تلقي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توجيهات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خلافا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مؤسسة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 العربي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صدور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تحكيمي ملزم،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التوصل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اتفاق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أطراف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المطالبة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اثباتات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مستندية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مقبولة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2/8 Debit for Charges, Set-Off: </w:t>
            </w:r>
            <w:r w:rsidRPr="00DA5053">
              <w:rPr>
                <w:rFonts w:ascii="Arial Unicode MS" w:eastAsia="Arial Unicode MS" w:hAnsi="Arial Unicode MS" w:cs="Arial Unicode MS"/>
                <w:color w:val="595959" w:themeColor="text1" w:themeTint="A6"/>
                <w:sz w:val="18"/>
                <w:szCs w:val="18"/>
              </w:rPr>
              <w:t>The Customer agrees that</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the Bank shall have the right, without reference to the Customer to debit the account with all expenses, fees, commissions, taxes, duties, stamp charges paid or incurred by the Bank or its correspondents and any other government impositions on behalf of the Customer. The Customer agrees and authorizes the Bank that if the Customer fails to make full and timely payment of any indebtedness to the Bank, including any amount owed by way of indemnification as mentioned under Section II, items 2, 10 or 11 and under Section 6 item 10 thereof or any liabilities whatsoever due to the Bank, the Bank may at any time, at its sole discretion and without notice, setoff against in such indebtedness/liabilities and apply to payment thereof any credit balance in the account and in any other account maintained by the Customer with the Bank. The Customer hereby agrees that the Bank has the full right to constitute one indivisible account and the Bank has the right, at any time, and without prior notice and without the need to revert to the Customer for prior approval, to carry out the set-off between all the accounts of the Customer. If any of these accounts is/are in foreign currency, then the Bank is authorized to convert all or part of the balances of these accounts and without prior notice to the Customer, at a price the Bank deems adequate.</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2/8 خصم الرسوم, الرسوم المتقابل</w:t>
            </w:r>
            <w:r w:rsidRPr="00114351">
              <w:rPr>
                <w:rFonts w:ascii="Arial Unicode MS" w:eastAsia="Arial Unicode MS" w:hAnsi="Arial Unicode MS" w:cs="Arial Unicode MS" w:hint="cs"/>
                <w:color w:val="595959" w:themeColor="text1" w:themeTint="A6"/>
                <w:sz w:val="18"/>
                <w:szCs w:val="18"/>
                <w:rtl/>
              </w:rPr>
              <w:t>: 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 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الرجوع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يخصم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 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المصاريف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والعمولات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والضرائب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وقيمة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الطوابع 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يدفعها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يتكبدها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مراسلوه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حكومية 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دفعها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نيابة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ويفوض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بسداد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مديونية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بالكامل وفي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المحدد،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التعويض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مذكور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القسم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ثالثا،</w:t>
            </w:r>
            <w:r w:rsidRPr="00114351">
              <w:rPr>
                <w:rFonts w:ascii="Arial Unicode MS" w:eastAsia="Arial Unicode MS" w:hAnsi="Arial Unicode MS" w:cs="Arial Unicode MS" w:hint="eastAsia"/>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الفقرات</w:t>
            </w:r>
            <w:r w:rsidRPr="00114351">
              <w:rPr>
                <w:rFonts w:ascii="Arial Unicode MS" w:eastAsia="Arial Unicode MS" w:hAnsi="Arial Unicode MS" w:cs="Arial Unicode MS"/>
                <w:color w:val="595959" w:themeColor="text1" w:themeTint="A6"/>
                <w:sz w:val="18"/>
                <w:szCs w:val="18"/>
                <w:rtl/>
              </w:rPr>
              <w:t xml:space="preserve"> 2</w:t>
            </w:r>
            <w:r w:rsidRPr="00114351">
              <w:rPr>
                <w:rFonts w:ascii="Arial Unicode MS" w:eastAsia="Arial Unicode MS" w:hAnsi="Arial Unicode MS" w:cs="Arial Unicode MS" w:hint="cs"/>
                <w:color w:val="595959" w:themeColor="text1" w:themeTint="A6"/>
                <w:sz w:val="18"/>
                <w:szCs w:val="18"/>
                <w:rtl/>
              </w:rPr>
              <w:t xml:space="preserve"> أو</w:t>
            </w:r>
            <w:r w:rsidRPr="00114351">
              <w:rPr>
                <w:rFonts w:ascii="Arial Unicode MS" w:eastAsia="Arial Unicode MS" w:hAnsi="Arial Unicode MS" w:cs="Arial Unicode MS"/>
                <w:color w:val="595959" w:themeColor="text1" w:themeTint="A6"/>
                <w:sz w:val="18"/>
                <w:szCs w:val="18"/>
                <w:rtl/>
              </w:rPr>
              <w:t xml:space="preserve">  10</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 11</w:t>
            </w:r>
            <w:r w:rsidRPr="00114351">
              <w:rPr>
                <w:rFonts w:ascii="Arial Unicode MS" w:eastAsia="Arial Unicode MS" w:hAnsi="Arial Unicode MS" w:cs="Arial Unicode MS" w:hint="cs"/>
                <w:color w:val="595959" w:themeColor="text1" w:themeTint="A6"/>
                <w:sz w:val="18"/>
                <w:szCs w:val="18"/>
                <w:rtl/>
              </w:rPr>
              <w:t>وفي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القسم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سادسا</w:t>
            </w:r>
            <w:r w:rsidRPr="00114351">
              <w:rPr>
                <w:rFonts w:ascii="Arial Unicode MS" w:eastAsia="Arial Unicode MS" w:hAnsi="Arial Unicode MS" w:cs="Arial Unicode MS" w:hint="eastAsia"/>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الفقرة</w:t>
            </w:r>
            <w:r w:rsidRPr="00114351">
              <w:rPr>
                <w:rFonts w:ascii="Arial Unicode MS" w:eastAsia="Arial Unicode MS" w:hAnsi="Arial Unicode MS" w:cs="Arial Unicode MS"/>
                <w:color w:val="595959" w:themeColor="text1" w:themeTint="A6"/>
                <w:sz w:val="18"/>
                <w:szCs w:val="18"/>
                <w:rtl/>
              </w:rPr>
              <w:t xml:space="preserve">  16</w:t>
            </w:r>
            <w:r w:rsidRPr="00114351">
              <w:rPr>
                <w:rFonts w:ascii="Arial Unicode MS" w:eastAsia="Arial Unicode MS" w:hAnsi="Arial Unicode MS" w:cs="Arial Unicode MS" w:hint="cs"/>
                <w:color w:val="595959" w:themeColor="text1" w:themeTint="A6"/>
                <w:sz w:val="18"/>
                <w:szCs w:val="18"/>
                <w:rtl/>
              </w:rPr>
              <w:t xml:space="preserve">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التزامات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 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مستحقة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تقديره 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بخصم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المديونية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الالتزامات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دائن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لدى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إقامة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يتجزأ،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 سابق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الرجوع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الحصول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موافقة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مسبقة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بتنفيذ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خصم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متقابل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 الحسابات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العائدة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الحسابات بعملة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أجنبية،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جزء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أرصدة 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بالسعر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يراه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مناسبا.</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In addition to the above, the Bank may, without being obligated to give prior notice to the Customer, sell any securities or properties provided by the Customer to the Bank, and utilize the proceeds in the settlement of any amount payable by the Customer to the Bank. The Customer shall remain obligated to pay the difference should the above proceeds be insufficient to cover his/ her indebtedness. The Bank’s rights pursuant to this clause are in addition to any other right under these terms and conditions or under any application form(s) submitted by the Customer to the Bank or under the applicable laws, customs and regulations.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وبالإضافة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ورد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آنفا،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بإعطاء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مسبقا،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ببيع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أوراق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ممتلكات قدمها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العوائد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لتسوية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واجب السداد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ويظل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الفرق 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العوائد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المذكورة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لتغطية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مديونيته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وتكون 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المنصوص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الفقرة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مضافة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نموذج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نماذج</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مقدمة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القوانين والأنظمة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المعمول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also irrevocably authorizes the Bank to take any measures that the Bank deems adequate pursuant to this clause, without referring to the Customer.</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تفويضا مطلقا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للنقض بإتخاذ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الإجراءات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يراها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مناسبة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مباشرة 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الرجوع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إليه.</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also agrees that the Bank may use any surety, presented for whatever purpose, by the Customer or on behalf of the Customer to the Bank, to settle any amount owed to the Bank by the Customer, after the Bank has applied its said rights of set-off.</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ضمان يقدمه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نيابة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الأغراض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لتسديد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 ممارسة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المقاصة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المذكورة.</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2/9 Authorized Agents/Attorney:</w:t>
            </w:r>
            <w:r w:rsidRPr="00DA5053">
              <w:rPr>
                <w:rFonts w:ascii="Arial Unicode MS" w:eastAsia="Arial Unicode MS" w:hAnsi="Arial Unicode MS" w:cs="Arial Unicode MS"/>
                <w:color w:val="595959" w:themeColor="text1" w:themeTint="A6"/>
                <w:sz w:val="18"/>
                <w:szCs w:val="18"/>
              </w:rPr>
              <w:t xml:space="preserve"> An authorization to operate and close the account may be established under a power of attorney issued by a notary public or made in the official papers of the Bank. The Bank shall be entitled to rely upon such power of attorney unless receives a written notice of the Customer revoking such power of attorney, The Customer hereby does and shall indemnify and hold the </w:t>
            </w:r>
            <w:r>
              <w:rPr>
                <w:rFonts w:ascii="Arial Unicode MS" w:eastAsia="Arial Unicode MS" w:hAnsi="Arial Unicode MS" w:cs="Arial Unicode MS"/>
                <w:color w:val="595959" w:themeColor="text1" w:themeTint="A6"/>
                <w:sz w:val="18"/>
                <w:szCs w:val="18"/>
              </w:rPr>
              <w:t>Bank</w:t>
            </w:r>
            <w:r w:rsidRPr="00DA5053">
              <w:rPr>
                <w:rFonts w:ascii="Arial Unicode MS" w:eastAsia="Arial Unicode MS" w:hAnsi="Arial Unicode MS" w:cs="Arial Unicode MS"/>
                <w:color w:val="595959" w:themeColor="text1" w:themeTint="A6"/>
                <w:sz w:val="18"/>
                <w:szCs w:val="18"/>
              </w:rPr>
              <w:t xml:space="preserve"> harmless from any and all claims and liabilities paid or incurred by the </w:t>
            </w:r>
            <w:r>
              <w:rPr>
                <w:rFonts w:ascii="Arial Unicode MS" w:eastAsia="Arial Unicode MS" w:hAnsi="Arial Unicode MS" w:cs="Arial Unicode MS"/>
                <w:color w:val="595959" w:themeColor="text1" w:themeTint="A6"/>
                <w:sz w:val="18"/>
                <w:szCs w:val="18"/>
              </w:rPr>
              <w:t>Bank</w:t>
            </w:r>
            <w:r w:rsidRPr="00DA5053">
              <w:rPr>
                <w:rFonts w:ascii="Arial Unicode MS" w:eastAsia="Arial Unicode MS" w:hAnsi="Arial Unicode MS" w:cs="Arial Unicode MS"/>
                <w:color w:val="595959" w:themeColor="text1" w:themeTint="A6"/>
                <w:sz w:val="18"/>
                <w:szCs w:val="18"/>
              </w:rPr>
              <w:t xml:space="preserve"> in connection with reliance upon and the operation of the account by the grantee of any such power of attorney.</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2/9 الوكلاء</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المفوضون:</w:t>
            </w:r>
            <w:r w:rsidRPr="00114351">
              <w:rPr>
                <w:rFonts w:ascii="Arial Unicode MS" w:eastAsia="Arial Unicode MS" w:hAnsi="Arial Unicode MS" w:cs="Arial Unicode MS" w:hint="cs"/>
                <w:color w:val="595959" w:themeColor="text1" w:themeTint="A6"/>
                <w:sz w:val="18"/>
                <w:szCs w:val="18"/>
                <w:rtl/>
              </w:rPr>
              <w:t xml:space="preserve"> ينشأ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تفويض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تشغيل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وإلغاؤه 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طريق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كاتب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العدل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توكيل معد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داخل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أوراقه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الرسمية،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التوكيل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ساري المفعول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بالكامل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يتلقى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بإلغاء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التوكيل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يتعهد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بحماية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المطالبات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والالتزامات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يدفعها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يتكبدها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الاعتماد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خطاب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التوكيل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وتشغيل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الوكيل.</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2/10 Joint Account:</w:t>
            </w:r>
            <w:r w:rsidRPr="00DA5053">
              <w:rPr>
                <w:sz w:val="18"/>
                <w:szCs w:val="18"/>
              </w:rPr>
              <w:t xml:space="preserve"> </w:t>
            </w:r>
            <w:r w:rsidRPr="00DA5053">
              <w:rPr>
                <w:rFonts w:ascii="Arial Unicode MS" w:eastAsia="Arial Unicode MS" w:hAnsi="Arial Unicode MS" w:cs="Arial Unicode MS"/>
                <w:color w:val="595959" w:themeColor="text1" w:themeTint="A6"/>
                <w:sz w:val="18"/>
                <w:szCs w:val="18"/>
              </w:rPr>
              <w:t>If the Account is a Joint Account, credit</w:t>
            </w:r>
            <w:r>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 xml:space="preserve">balances will belong to the Account holder as joint owners and the Customer agrees that each of the Account Owners may make deposits in, and if his/her signature card is on file with the Bank, may make withdrawals from the Account and the Bank shall be entitled to act on written instruction with respect to the Account signed by all Account Owners or by any one of them alone if so authorized by the joint owners. The balance standing to the credit of the Account will belong to the Account holders as joint owners and shall be available for withdrawal, transfer, or other disposal in whole or in part by a withdrawal slip or any other written order, as the case may be by the joint holders or any one of them as specified in writing, including withdrawal in favor of the signor thereof, and the Bank shall incur no responsibility or liability whatsoever for the use or disposition of the funds so withdrawn. Any debit balance arising in the Account for any reasons, and any other liability that may be incurred by the Bank or on its behalf will be the joint responsibilities of the joint Account holders and such liability shall not be discharged or otherwise affected by the death or other incapacity of any of the joint Account holders. </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2/10 الحساب</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المشترك:</w:t>
            </w:r>
            <w:r w:rsidRPr="00114351">
              <w:rPr>
                <w:rFonts w:ascii="Arial Unicode MS" w:eastAsia="Arial Unicode MS" w:hAnsi="Arial Unicode MS" w:cs="Arial Unicode MS" w:hint="cs"/>
                <w:color w:val="595959" w:themeColor="text1" w:themeTint="A6"/>
                <w:sz w:val="18"/>
                <w:szCs w:val="18"/>
                <w:rtl/>
              </w:rPr>
              <w:t xml:space="preserve"> 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مشتركا،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الأرصدة الدائنة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عائدة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بصفتهم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مشتركين، 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الإيداع فيه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توقيعه موجودة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شرط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p>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موقعة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مجتمعين أو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واحد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منهم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منفرد 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مفوضا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المالكين المشتركين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الدائن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ملكا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لمالكي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بصفتهم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مشتركين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الرصيد متاح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التحويل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جزئيا 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إيصال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الحالة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المالكين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المشتركين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مجتمعين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واحد منهم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منفرداً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محدداً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السحب لأمر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الموقع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إيصال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الكتابي،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 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 الأموال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المسحوبة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النحو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ويكون مالكو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بالتكافل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والتضامن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رصيد مدين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 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يتكبده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تكبده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نيابة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تنقضي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 المسؤولية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تتأثر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الأشكال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بوفاة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فقدان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أهلية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المشترك.</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b/>
                <w:bC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 xml:space="preserve">Each Account Owner authorizes the other(s) to deposit in the Account any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or other instruments payable to all or any of the Account Owners, and should any such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or instrument be received by the Bank without endorsement, the Bank is hereby </w:t>
            </w:r>
            <w:r w:rsidRPr="00DA5053">
              <w:rPr>
                <w:rFonts w:ascii="Arial Unicode MS" w:eastAsia="Arial Unicode MS" w:hAnsi="Arial Unicode MS" w:cs="Arial Unicode MS"/>
                <w:color w:val="595959" w:themeColor="text1" w:themeTint="A6"/>
                <w:sz w:val="18"/>
                <w:szCs w:val="18"/>
              </w:rPr>
              <w:lastRenderedPageBreak/>
              <w:t>authorized to endorse the same on behalf of the Account Owner(s) and to credit the same in the Account.</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b/>
                <w:bC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lastRenderedPageBreak/>
              <w:t>ويفوض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المالك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المالكين الآخرين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بإيداع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أدوات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واجبة 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استلام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أداة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 تظهيرها،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lastRenderedPageBreak/>
              <w:t>مفوضا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بتظهيرها نيابة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قيمتها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دائنا 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lastRenderedPageBreak/>
              <w:t xml:space="preserve">Credit balances in the Account at any time or times may be withdrawn or otherwise disposed of in whole or in part by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or other written instructions signed by any one of the Account Owners (or any Account Owner’s Attorney-in-fact or other legal representative) without the written consent of any other Account Owner. The Bank shall have no duty of inquiry as to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 or orders payable to the Account Owner signing the same. Payments or withdrawals from the Account on the orders or instructions of any of the Account Owners may be 10 made regardless of whether other Account Owners are alive at the time of payment, but if the Bank is given written notice of the death of an Account Owner, the Bank shall be entitled to suspend operation of the Account and to hold any credit balance until the Bank has received written instructions pursuant to a judicial order or signed by the surviving Account Owner(s) and the legal representative or legal heirs of the deceased Account Owner. The Account Owners jointly and severally release the Bank from any liability in making or withholding payments pursuant to this paragraph.</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الأرصدة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الدائنة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التصرف فيها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جزئيا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موقعة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واحد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لمالك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ممثل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قانوني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موافقة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 للحساب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بالاستعلام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الأوامر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واجبة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الموقع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ويجوز إجراء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المدفوعات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السحوبات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أوامر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بغض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النظر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 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الآخرين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الحياة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إعطاء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بوفاة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أحد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 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إيقاف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تشغيل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واحتجاز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دائن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 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يتلقى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موقع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الباقين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الحياة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والممثل القانوني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الورثة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الشرعيين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لمالك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المتوفى</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ويعفي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مالكو</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متكافلين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ومتضامنين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تترتب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حجز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الدفعات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للنص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الوارد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الفقرة.</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Bank may exercise the right of set-off referred to Section II, Item 8, above and apply all or any of the credit balance of the Account to any indebtedness, matured or not matured owed by any Account Owner(s) without notice to or further consent from any other Account Owner(s).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ممارسة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الخصم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المتقابل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المشار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القسم ثانيا،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الفقرة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8 آنفا،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جزء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رصيد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الدائن لاستيفاء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مديونية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مستحقة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مستحقة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الحاجة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موافقة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الآخرين.</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2/11 In case of Death, Bankruptcy, Or Loss of Legal Competence:</w:t>
            </w:r>
            <w:r w:rsidRPr="00DA5053">
              <w:rPr>
                <w:rFonts w:ascii="Arial Unicode MS" w:eastAsia="Arial Unicode MS" w:hAnsi="Arial Unicode MS" w:cs="Arial Unicode MS"/>
                <w:color w:val="595959" w:themeColor="text1" w:themeTint="A6"/>
                <w:sz w:val="18"/>
                <w:szCs w:val="18"/>
              </w:rPr>
              <w:t xml:space="preserve"> In case of death of the Customer or of an Account Owner, and/or Bankruptcy and/or partial or total loss of capacity of Customer or Account Owner (in a joint Account), the Bank shall freeze/stop all the operations of the account and no monies shall be released to the Customer until and unless the following, as the case may be, has occurred </w:t>
            </w:r>
            <w:r>
              <w:rPr>
                <w:rFonts w:ascii="Arial Unicode MS" w:eastAsia="Arial Unicode MS" w:hAnsi="Arial Unicode MS" w:cs="Arial Unicode MS"/>
                <w:color w:val="595959" w:themeColor="text1" w:themeTint="A6"/>
                <w:sz w:val="18"/>
                <w:szCs w:val="18"/>
              </w:rPr>
              <w:t xml:space="preserve">and in accordance to the laws and regulations issued by the authorized bodies. </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2/11 في</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حالة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الوفاة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أو</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الإفلاس</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أو</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فقدان</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الأهلية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القانونية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الوفاة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الإفلاس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الفقدان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الجزئي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للأهلية 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لأحد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المشترك،) 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بتجميد</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إيقاف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 يدفع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نقود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استيفاء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 الحالة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ووفقاً للأنظمة والتعليمات الصادرة من الجهات المنظمة. </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1F60EB">
              <w:rPr>
                <w:rFonts w:ascii="Arial Unicode MS" w:eastAsia="Arial Unicode MS" w:hAnsi="Arial Unicode MS" w:cs="Arial Unicode MS"/>
                <w:color w:val="595959" w:themeColor="text1" w:themeTint="A6"/>
                <w:sz w:val="18"/>
                <w:szCs w:val="18"/>
              </w:rPr>
              <w:t>In the case of death of the Customer or of an Account</w:t>
            </w:r>
            <w:r>
              <w:rPr>
                <w:rFonts w:ascii="Arial Unicode MS" w:eastAsia="Arial Unicode MS" w:hAnsi="Arial Unicode MS" w:cs="Arial Unicode MS"/>
                <w:color w:val="595959" w:themeColor="text1" w:themeTint="A6"/>
                <w:sz w:val="18"/>
                <w:szCs w:val="18"/>
              </w:rPr>
              <w:t xml:space="preserve"> </w:t>
            </w:r>
            <w:r w:rsidRPr="001F60EB">
              <w:rPr>
                <w:rFonts w:ascii="Arial Unicode MS" w:eastAsia="Arial Unicode MS" w:hAnsi="Arial Unicode MS" w:cs="Arial Unicode MS"/>
                <w:color w:val="595959" w:themeColor="text1" w:themeTint="A6"/>
                <w:sz w:val="18"/>
                <w:szCs w:val="18"/>
              </w:rPr>
              <w:t>Owner, the heirs of the deceased and/or the persons</w:t>
            </w:r>
            <w:r>
              <w:rPr>
                <w:rFonts w:ascii="Arial Unicode MS" w:eastAsia="Arial Unicode MS" w:hAnsi="Arial Unicode MS" w:cs="Arial Unicode MS"/>
                <w:color w:val="595959" w:themeColor="text1" w:themeTint="A6"/>
                <w:sz w:val="18"/>
                <w:szCs w:val="18"/>
              </w:rPr>
              <w:t xml:space="preserve"> </w:t>
            </w:r>
            <w:r w:rsidRPr="001F60EB">
              <w:rPr>
                <w:rFonts w:ascii="Arial Unicode MS" w:eastAsia="Arial Unicode MS" w:hAnsi="Arial Unicode MS" w:cs="Arial Unicode MS"/>
                <w:color w:val="595959" w:themeColor="text1" w:themeTint="A6"/>
                <w:sz w:val="18"/>
                <w:szCs w:val="18"/>
              </w:rPr>
              <w:t>entitled to the estate must have established their legal</w:t>
            </w:r>
            <w:r>
              <w:rPr>
                <w:rFonts w:ascii="Arial Unicode MS" w:eastAsia="Arial Unicode MS" w:hAnsi="Arial Unicode MS" w:cs="Arial Unicode MS"/>
                <w:color w:val="595959" w:themeColor="text1" w:themeTint="A6"/>
                <w:sz w:val="18"/>
                <w:szCs w:val="18"/>
              </w:rPr>
              <w:t xml:space="preserve"> </w:t>
            </w:r>
            <w:r w:rsidRPr="001F60EB">
              <w:rPr>
                <w:rFonts w:ascii="Arial Unicode MS" w:eastAsia="Arial Unicode MS" w:hAnsi="Arial Unicode MS" w:cs="Arial Unicode MS"/>
                <w:color w:val="595959" w:themeColor="text1" w:themeTint="A6"/>
                <w:sz w:val="18"/>
                <w:szCs w:val="18"/>
              </w:rPr>
              <w:t>rights in accordance with the law and fulfilled all the</w:t>
            </w:r>
            <w:r>
              <w:rPr>
                <w:rFonts w:ascii="Arial Unicode MS" w:eastAsia="Arial Unicode MS" w:hAnsi="Arial Unicode MS" w:cs="Arial Unicode MS"/>
                <w:color w:val="595959" w:themeColor="text1" w:themeTint="A6"/>
                <w:sz w:val="18"/>
                <w:szCs w:val="18"/>
              </w:rPr>
              <w:t xml:space="preserve"> </w:t>
            </w:r>
            <w:r w:rsidRPr="001F60EB">
              <w:rPr>
                <w:rFonts w:ascii="Arial Unicode MS" w:eastAsia="Arial Unicode MS" w:hAnsi="Arial Unicode MS" w:cs="Arial Unicode MS"/>
                <w:color w:val="595959" w:themeColor="text1" w:themeTint="A6"/>
                <w:sz w:val="18"/>
                <w:szCs w:val="18"/>
              </w:rPr>
              <w:t>conditions required by the law by presenting required</w:t>
            </w:r>
            <w:r>
              <w:rPr>
                <w:rFonts w:ascii="Arial Unicode MS" w:eastAsia="Arial Unicode MS" w:hAnsi="Arial Unicode MS" w:cs="Arial Unicode MS"/>
                <w:color w:val="595959" w:themeColor="text1" w:themeTint="A6"/>
                <w:sz w:val="18"/>
                <w:szCs w:val="18"/>
              </w:rPr>
              <w:t xml:space="preserve"> </w:t>
            </w:r>
            <w:r w:rsidRPr="001F60EB">
              <w:rPr>
                <w:rFonts w:ascii="Arial Unicode MS" w:eastAsia="Arial Unicode MS" w:hAnsi="Arial Unicode MS" w:cs="Arial Unicode MS"/>
                <w:color w:val="595959" w:themeColor="text1" w:themeTint="A6"/>
                <w:sz w:val="18"/>
                <w:szCs w:val="18"/>
              </w:rPr>
              <w:t>documents</w:t>
            </w:r>
            <w:r>
              <w:rPr>
                <w:rFonts w:ascii="Arial Unicode MS" w:eastAsia="Arial Unicode MS" w:hAnsi="Arial Unicode MS" w:cs="Arial Unicode MS"/>
                <w:color w:val="595959" w:themeColor="text1" w:themeTint="A6"/>
                <w:sz w:val="18"/>
                <w:szCs w:val="18"/>
              </w:rPr>
              <w:t>.</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أحد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 ورثة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المتوفى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الأشخاص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أصحاب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التركة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بتقديم المستندات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المطلوبة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نظاما.</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In case of partial or total loss of capacity of the Customer or of an Account Owner, the block on the account shall be removed after appointment of a person by the competent judicial authority within the powers granted to such person to act as the Customer or account Owner.</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الجزئي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لأهلية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أحد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الحجز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تعيين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 الجهة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المختصة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وضمن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حدود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الصلاحيات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الممنوحة لذلك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للحساب</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w:t>
            </w:r>
          </w:p>
        </w:tc>
      </w:tr>
      <w:tr w:rsidR="00D855B0" w:rsidRPr="0050620F" w:rsidTr="00890A20">
        <w:tc>
          <w:tcPr>
            <w:tcW w:w="5631" w:type="dxa"/>
          </w:tcPr>
          <w:p w:rsidR="00D855B0" w:rsidRPr="001F60EB"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1F60EB">
              <w:rPr>
                <w:rFonts w:ascii="Arial Unicode MS" w:eastAsia="Arial Unicode MS" w:hAnsi="Arial Unicode MS" w:cs="Arial Unicode MS"/>
                <w:color w:val="595959" w:themeColor="text1" w:themeTint="A6"/>
                <w:sz w:val="18"/>
                <w:szCs w:val="18"/>
              </w:rPr>
              <w:t>In case of bankruptcy, the Bank shall execute the instructions received from the liquidator of the Bankruptcy or the judiciary court supervising the Bankruptcy.</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الإفلاس،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بتنفيذ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يتلقاها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التفليسة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المحكمة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المشرفة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التفليسة.</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2/12 Authorized Signatories:</w:t>
            </w:r>
            <w:r w:rsidRPr="00DA5053">
              <w:rPr>
                <w:rFonts w:ascii="Arial Unicode MS" w:eastAsia="Arial Unicode MS" w:hAnsi="Arial Unicode MS" w:cs="Arial Unicode MS"/>
                <w:color w:val="595959" w:themeColor="text1" w:themeTint="A6"/>
                <w:sz w:val="18"/>
                <w:szCs w:val="18"/>
              </w:rPr>
              <w:t xml:space="preserve"> Notwithstanding any contrary</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Information in any public announcement, the Bank shall be entitled to rely on instructions as to those authorized signatures held by the Bank until written revocation of such instructions by the Customer has been delivered to and receipt</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 xml:space="preserve">acknowledged by the Bank. The Bank shall have no duty of enquiry as to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 or payment orders payable to an authorized signatory.</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2/12 المفوضون</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بالتوقيع</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الرغم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خلافا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لذلك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إعلان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الاعتماد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المعطاة 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بالمفوضين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بالتوقيع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بإلغاء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وتقديم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الإلغاء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وإقرار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باستلام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الإلغاء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بالاستفسار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 بالشيكات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الأوامر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واجبة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بالتوقيع.</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2/13 Foreign Currency:</w:t>
            </w:r>
            <w:r w:rsidRPr="00DA5053">
              <w:rPr>
                <w:rFonts w:ascii="Arial Unicode MS" w:eastAsia="Arial Unicode MS" w:hAnsi="Arial Unicode MS" w:cs="Arial Unicode MS"/>
                <w:color w:val="595959" w:themeColor="text1" w:themeTint="A6"/>
                <w:sz w:val="18"/>
                <w:szCs w:val="18"/>
              </w:rPr>
              <w:t xml:space="preserve"> If the currency of the Account is</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other than Saudi riyals, credit balances may be deposited</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in the name of the Bank but for the risk of and under</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the responsibility of the Customer, with Correspondent</w:t>
            </w:r>
            <w:r w:rsidRPr="00DA5053">
              <w:rPr>
                <w:rFonts w:ascii="Arial Unicode MS" w:eastAsia="Arial Unicode MS" w:hAnsi="Arial Unicode MS" w:cs="Arial Unicode MS" w:hint="cs"/>
                <w:color w:val="595959" w:themeColor="text1" w:themeTint="A6"/>
                <w:sz w:val="18"/>
                <w:szCs w:val="18"/>
                <w:rtl/>
              </w:rPr>
              <w:t xml:space="preserve"> </w:t>
            </w:r>
            <w:r>
              <w:rPr>
                <w:rFonts w:ascii="Arial Unicode MS" w:eastAsia="Arial Unicode MS" w:hAnsi="Arial Unicode MS" w:cs="Arial Unicode MS"/>
                <w:color w:val="595959" w:themeColor="text1" w:themeTint="A6"/>
                <w:sz w:val="18"/>
                <w:szCs w:val="18"/>
              </w:rPr>
              <w:t>b</w:t>
            </w:r>
            <w:r w:rsidRPr="00DA5053">
              <w:rPr>
                <w:rFonts w:ascii="Arial Unicode MS" w:eastAsia="Arial Unicode MS" w:hAnsi="Arial Unicode MS" w:cs="Arial Unicode MS"/>
                <w:color w:val="595959" w:themeColor="text1" w:themeTint="A6"/>
                <w:sz w:val="18"/>
                <w:szCs w:val="18"/>
              </w:rPr>
              <w:t>anks in or outside the country of such currency, and the</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Customer accepts the risk of all legal or administrative</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restrictions now or hereafter imposed with respect to</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exchange or transfer of such currency and all taxes</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or charges imposed by the country of such currency.</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Withdrawals from the Account of such currency may be</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made by draft in a form approved by the Bank or by</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SWIFT, or by cash withdrawals to the extent approved</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by the Bank.</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2/13 العملة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الأجنبية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الريال السعودي،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إيداع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الأرصدة الدائنة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بنوك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مراسلة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داخل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خارج</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البلاد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بتلك العملة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للمخاطر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بمخاطر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القانونية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الإدارية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المفروضة حاليا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تفرض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 العملة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الأجنبية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الضرائب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تفرضها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بلد 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 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يعتمده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بواسطة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حوالة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بنظام سويفت</w:t>
            </w:r>
            <w:r w:rsidRPr="00114351">
              <w:rPr>
                <w:rFonts w:ascii="Arial Unicode MS" w:eastAsia="Arial Unicode MS" w:hAnsi="Arial Unicode MS" w:cs="Arial Unicode MS"/>
                <w:color w:val="595959" w:themeColor="text1" w:themeTint="A6"/>
                <w:sz w:val="18"/>
                <w:szCs w:val="18"/>
              </w:rPr>
              <w:t xml:space="preserve">  SWIFT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بالسحب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يوافق عليه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2/14 Closing the Account:</w:t>
            </w:r>
            <w:r w:rsidRPr="00DA5053">
              <w:rPr>
                <w:rFonts w:ascii="Arial Unicode MS" w:eastAsia="Arial Unicode MS" w:hAnsi="Arial Unicode MS" w:cs="Arial Unicode MS"/>
                <w:color w:val="595959" w:themeColor="text1" w:themeTint="A6"/>
                <w:sz w:val="18"/>
                <w:szCs w:val="18"/>
              </w:rPr>
              <w:t xml:space="preserve"> Either the Customer or the Bank may close the Account at any time. If the Customer wishes to terminate his/her relationship with the Bank, the Customer shall submit a request to close his/her Account and return the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and </w:t>
            </w:r>
            <w:r>
              <w:rPr>
                <w:rFonts w:ascii="Arial Unicode MS" w:eastAsia="Arial Unicode MS" w:hAnsi="Arial Unicode MS" w:cs="Arial Unicode MS"/>
                <w:color w:val="595959" w:themeColor="text1" w:themeTint="A6"/>
                <w:sz w:val="18"/>
                <w:szCs w:val="18"/>
              </w:rPr>
              <w:t xml:space="preserve">ATM </w:t>
            </w:r>
            <w:r w:rsidRPr="00DA5053">
              <w:rPr>
                <w:rFonts w:ascii="Arial Unicode MS" w:eastAsia="Arial Unicode MS" w:hAnsi="Arial Unicode MS" w:cs="Arial Unicode MS"/>
                <w:color w:val="595959" w:themeColor="text1" w:themeTint="A6"/>
                <w:sz w:val="18"/>
                <w:szCs w:val="18"/>
              </w:rPr>
              <w:t xml:space="preserve">card(s), which the Bank will destroy. The Bank will then pay the whole of the available credit balance in the Account to the Customer, provided in the case of a joint account, the Bank will issue a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made payable to all the Account Owners. However, the Bank may decline the Customer’s request if there are transactions which originated under the power of operation and existence of the Account, such as letter of guarantee, letter of credit, and bills of any financial significance and effect that warrant continuation of the Account for settlement of such liabilities as might be determined by the Bank at its sole discretion.</w:t>
            </w:r>
            <w:r>
              <w:rPr>
                <w:rFonts w:ascii="Arial Unicode MS" w:eastAsia="Arial Unicode MS" w:hAnsi="Arial Unicode MS" w:cs="Arial Unicode MS"/>
                <w:color w:val="595959" w:themeColor="text1" w:themeTint="A6"/>
                <w:sz w:val="18"/>
                <w:szCs w:val="18"/>
              </w:rPr>
              <w:t xml:space="preserve"> However, the Bank reserves the right to close the account without obtaining customer consent if the account completed 90-day from the opening date </w:t>
            </w:r>
            <w:r>
              <w:rPr>
                <w:rFonts w:ascii="Arial Unicode MS" w:eastAsia="Arial Unicode MS" w:hAnsi="Arial Unicode MS" w:cs="Arial Unicode MS"/>
                <w:color w:val="595959" w:themeColor="text1" w:themeTint="A6"/>
                <w:sz w:val="18"/>
                <w:szCs w:val="18"/>
              </w:rPr>
              <w:lastRenderedPageBreak/>
              <w:t>without any deposit.</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cs"/>
                <w:b/>
                <w:bCs/>
                <w:color w:val="595959" w:themeColor="text1" w:themeTint="A6"/>
                <w:sz w:val="18"/>
                <w:szCs w:val="18"/>
                <w:rtl/>
              </w:rPr>
              <w:lastRenderedPageBreak/>
              <w:t>2/14 إغلاق</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الحساب</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اغلاق حسابه البنكي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رغب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إنهاء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علاقته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 يقدم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لإغلاق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بإعادة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وبطاقة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بطاقات الصراف الآلي،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بإتلافها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 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الدائن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الموجود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ولكن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المشترك،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مدفوع لأمر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مالكي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مجتمعين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يرفض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وجود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نشأت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أثناء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وجود الحساب وبموجب صلاحية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تشغيل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مثل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خطاب الضمان،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وخطاب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الاعتماد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أوغيرها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قيمتها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المالية ومدة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صلاحيتها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تملي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استمرار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لتسوية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 الالتزامات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لتقديره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المطلق. وفي كل الأحوال، للبنك الحق في إغلاق الحساب دون الرجوع لصاحب الحساب في حال أكمل الحساب مدة 90 يوماً من تاريخ فتحه بلا تعامل مالي.</w:t>
            </w:r>
          </w:p>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lastRenderedPageBreak/>
              <w:t>The Bank also has the right to close the account i</w:t>
            </w:r>
            <w:r w:rsidRPr="00EE2D12">
              <w:rPr>
                <w:rFonts w:ascii="Arial Unicode MS" w:eastAsia="Arial Unicode MS" w:hAnsi="Arial Unicode MS" w:cs="Arial Unicode MS"/>
                <w:color w:val="595959" w:themeColor="text1" w:themeTint="A6"/>
                <w:sz w:val="18"/>
                <w:szCs w:val="18"/>
              </w:rPr>
              <w:t>n case the account after</w:t>
            </w:r>
            <w:r>
              <w:rPr>
                <w:rFonts w:ascii="Arial Unicode MS" w:eastAsia="Arial Unicode MS" w:hAnsi="Arial Unicode MS" w:cs="Arial Unicode MS"/>
                <w:color w:val="595959" w:themeColor="text1" w:themeTint="A6"/>
                <w:sz w:val="18"/>
                <w:szCs w:val="18"/>
              </w:rPr>
              <w:t xml:space="preserve"> </w:t>
            </w:r>
            <w:r w:rsidRPr="00EE2D12">
              <w:rPr>
                <w:rFonts w:ascii="Arial Unicode MS" w:eastAsia="Arial Unicode MS" w:hAnsi="Arial Unicode MS" w:cs="Arial Unicode MS"/>
                <w:color w:val="595959" w:themeColor="text1" w:themeTint="A6"/>
                <w:sz w:val="18"/>
                <w:szCs w:val="18"/>
              </w:rPr>
              <w:t>its</w:t>
            </w:r>
            <w:r>
              <w:rPr>
                <w:rFonts w:ascii="Arial Unicode MS" w:eastAsia="Arial Unicode MS" w:hAnsi="Arial Unicode MS" w:cs="Arial Unicode MS"/>
                <w:color w:val="595959" w:themeColor="text1" w:themeTint="A6"/>
                <w:sz w:val="18"/>
                <w:szCs w:val="18"/>
              </w:rPr>
              <w:t xml:space="preserve"> </w:t>
            </w:r>
            <w:r w:rsidRPr="00EE2D12">
              <w:rPr>
                <w:rFonts w:ascii="Arial Unicode MS" w:eastAsia="Arial Unicode MS" w:hAnsi="Arial Unicode MS" w:cs="Arial Unicode MS"/>
                <w:color w:val="595959" w:themeColor="text1" w:themeTint="A6"/>
                <w:sz w:val="18"/>
                <w:szCs w:val="18"/>
              </w:rPr>
              <w:t>opening faced</w:t>
            </w:r>
            <w:r>
              <w:rPr>
                <w:rFonts w:ascii="Arial Unicode MS" w:eastAsia="Arial Unicode MS" w:hAnsi="Arial Unicode MS" w:cs="Arial Unicode MS"/>
                <w:color w:val="595959" w:themeColor="text1" w:themeTint="A6"/>
                <w:sz w:val="18"/>
                <w:szCs w:val="18"/>
              </w:rPr>
              <w:t xml:space="preserve"> </w:t>
            </w:r>
            <w:r w:rsidRPr="00EE2D12">
              <w:rPr>
                <w:rFonts w:ascii="Arial Unicode MS" w:eastAsia="Arial Unicode MS" w:hAnsi="Arial Unicode MS" w:cs="Arial Unicode MS"/>
                <w:color w:val="595959" w:themeColor="text1" w:themeTint="A6"/>
                <w:sz w:val="18"/>
                <w:szCs w:val="18"/>
              </w:rPr>
              <w:t>problems</w:t>
            </w:r>
            <w:r>
              <w:rPr>
                <w:rFonts w:ascii="Arial Unicode MS" w:eastAsia="Arial Unicode MS" w:hAnsi="Arial Unicode MS" w:cs="Arial Unicode MS"/>
                <w:color w:val="595959" w:themeColor="text1" w:themeTint="A6"/>
                <w:sz w:val="18"/>
                <w:szCs w:val="18"/>
              </w:rPr>
              <w:t xml:space="preserve"> </w:t>
            </w:r>
            <w:r w:rsidRPr="00D20063">
              <w:rPr>
                <w:rFonts w:ascii="Arial Unicode MS" w:eastAsia="Arial Unicode MS" w:hAnsi="Arial Unicode MS" w:cs="Arial Unicode MS"/>
                <w:color w:val="595959" w:themeColor="text1" w:themeTint="A6"/>
                <w:sz w:val="18"/>
                <w:szCs w:val="18"/>
              </w:rPr>
              <w:t>as to the verificati</w:t>
            </w:r>
            <w:r w:rsidRPr="00EE2D12">
              <w:rPr>
                <w:rFonts w:ascii="Arial Unicode MS" w:eastAsia="Arial Unicode MS" w:hAnsi="Arial Unicode MS" w:cs="Arial Unicode MS"/>
                <w:color w:val="595959" w:themeColor="text1" w:themeTint="A6"/>
                <w:sz w:val="18"/>
                <w:szCs w:val="18"/>
              </w:rPr>
              <w:t>on of the banking relationship,</w:t>
            </w:r>
            <w:r>
              <w:rPr>
                <w:rFonts w:ascii="Arial Unicode MS" w:eastAsia="Arial Unicode MS" w:hAnsi="Arial Unicode MS" w:cs="Arial Unicode MS"/>
                <w:color w:val="595959" w:themeColor="text1" w:themeTint="A6"/>
                <w:sz w:val="18"/>
                <w:szCs w:val="18"/>
              </w:rPr>
              <w:t xml:space="preserve"> </w:t>
            </w:r>
            <w:r w:rsidRPr="00D20063">
              <w:rPr>
                <w:rFonts w:ascii="Arial Unicode MS" w:eastAsia="Arial Unicode MS" w:hAnsi="Arial Unicode MS" w:cs="Arial Unicode MS"/>
                <w:color w:val="595959" w:themeColor="text1" w:themeTint="A6"/>
                <w:sz w:val="18"/>
                <w:szCs w:val="18"/>
              </w:rPr>
              <w:t>and it was not possibl</w:t>
            </w:r>
            <w:r w:rsidRPr="00EE2D12">
              <w:rPr>
                <w:rFonts w:ascii="Arial Unicode MS" w:eastAsia="Arial Unicode MS" w:hAnsi="Arial Unicode MS" w:cs="Arial Unicode MS"/>
                <w:color w:val="595959" w:themeColor="text1" w:themeTint="A6"/>
                <w:sz w:val="18"/>
                <w:szCs w:val="18"/>
              </w:rPr>
              <w:t>e to resolve these problems, or</w:t>
            </w:r>
            <w:r>
              <w:rPr>
                <w:rFonts w:ascii="Arial Unicode MS" w:eastAsia="Arial Unicode MS" w:hAnsi="Arial Unicode MS" w:cs="Arial Unicode MS"/>
                <w:color w:val="595959" w:themeColor="text1" w:themeTint="A6"/>
                <w:sz w:val="18"/>
                <w:szCs w:val="18"/>
              </w:rPr>
              <w:t xml:space="preserve"> </w:t>
            </w:r>
            <w:r w:rsidRPr="00D20063">
              <w:rPr>
                <w:rFonts w:ascii="Arial Unicode MS" w:eastAsia="Arial Unicode MS" w:hAnsi="Arial Unicode MS" w:cs="Arial Unicode MS"/>
                <w:color w:val="595959" w:themeColor="text1" w:themeTint="A6"/>
                <w:sz w:val="18"/>
                <w:szCs w:val="18"/>
              </w:rPr>
              <w:t xml:space="preserve">the account was used </w:t>
            </w:r>
            <w:r w:rsidRPr="00EE2D12">
              <w:rPr>
                <w:rFonts w:ascii="Arial Unicode MS" w:eastAsia="Arial Unicode MS" w:hAnsi="Arial Unicode MS" w:cs="Arial Unicode MS"/>
                <w:color w:val="595959" w:themeColor="text1" w:themeTint="A6"/>
                <w:sz w:val="18"/>
                <w:szCs w:val="18"/>
              </w:rPr>
              <w:t>for purposes other than what it</w:t>
            </w:r>
            <w:r>
              <w:rPr>
                <w:rFonts w:ascii="Arial Unicode MS" w:eastAsia="Arial Unicode MS" w:hAnsi="Arial Unicode MS" w:cs="Arial Unicode MS"/>
                <w:color w:val="595959" w:themeColor="text1" w:themeTint="A6"/>
                <w:sz w:val="18"/>
                <w:szCs w:val="18"/>
              </w:rPr>
              <w:t xml:space="preserve"> </w:t>
            </w:r>
            <w:r w:rsidRPr="00D20063">
              <w:rPr>
                <w:rFonts w:ascii="Arial Unicode MS" w:eastAsia="Arial Unicode MS" w:hAnsi="Arial Unicode MS" w:cs="Arial Unicode MS"/>
                <w:color w:val="595959" w:themeColor="text1" w:themeTint="A6"/>
                <w:sz w:val="18"/>
                <w:szCs w:val="18"/>
              </w:rPr>
              <w:t>was opened for</w:t>
            </w:r>
            <w:r>
              <w:rPr>
                <w:rFonts w:ascii="Arial Unicode MS" w:eastAsia="Arial Unicode MS" w:hAnsi="Arial Unicode MS" w:cs="Arial Unicode MS"/>
                <w:color w:val="595959" w:themeColor="text1" w:themeTint="A6"/>
                <w:sz w:val="18"/>
                <w:szCs w:val="18"/>
              </w:rPr>
              <w:t>.</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بإغلاق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الحساب في حالة تعرض الحساب بعد فتحه لمشاكل التحقق من العلاقة وتعذر حل الإشكال، أو تم إستخدام الحساب لغير الغرض المفتوح من أجله. </w:t>
            </w:r>
          </w:p>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 xml:space="preserve">The Bank has the right to close or refuse to open any account </w:t>
            </w:r>
            <w:r>
              <w:rPr>
                <w:rFonts w:ascii="Arial Unicode MS" w:eastAsia="Arial Unicode MS" w:hAnsi="Arial Unicode MS" w:cs="Arial Unicode MS"/>
                <w:color w:val="595959" w:themeColor="text1" w:themeTint="A6"/>
                <w:sz w:val="18"/>
                <w:szCs w:val="18"/>
              </w:rPr>
              <w:t>as per SAMA’s rules</w:t>
            </w:r>
            <w:r w:rsidRPr="00DA5053">
              <w:rPr>
                <w:rFonts w:ascii="Arial Unicode MS" w:eastAsia="Arial Unicode MS" w:hAnsi="Arial Unicode MS" w:cs="Arial Unicode MS"/>
                <w:color w:val="595959" w:themeColor="text1" w:themeTint="A6"/>
                <w:sz w:val="18"/>
                <w:szCs w:val="18"/>
              </w:rPr>
              <w:t xml:space="preserve">. The Bank shall have the right at any time and at its absolute discretion by giving written notice to the Customer to close an account and request immediate settlement thereof. In such an event, the Bank shall mail the Customer a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for the credit balance in the currency of the account. The Bank is also entitled by giving written notice to the Customer to close the account if the balance thereof remains at zero for a period of three (3) months. The Customer agrees that the Bank’s action in closing the account shall be effective and binding upon the Customer as from the date of the said notice or from the date faxed by the Bank in its absolute discretion even if the Customer has not received the said notice for any reason whatsoever. The Customer hereby waives in advance any right, whether legal or otherwise that he may have against the Bank in any proceedings whatsoever to complain of the Bank’s action and/or decision to close the account. Upon closure of the account, the Customer shall return to the Bank without delay any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or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books and/or any other cards in his/her possession. Without any prejudice to the Bank’s rights to do so, the Bank shall be entitled to close the account without notice to the Customer if: (i) The Customer issues one or more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s against insufficient funds in the account, (ii) The account formalities are not completed per Bank forms and policy, or (iii) For any other reason deemed appropriate by the Bank </w:t>
            </w:r>
            <w:r>
              <w:rPr>
                <w:rFonts w:ascii="Arial Unicode MS" w:eastAsia="Arial Unicode MS" w:hAnsi="Arial Unicode MS" w:cs="Arial Unicode MS"/>
                <w:color w:val="595959" w:themeColor="text1" w:themeTint="A6"/>
                <w:sz w:val="18"/>
                <w:szCs w:val="18"/>
              </w:rPr>
              <w:t>internal policies</w:t>
            </w:r>
            <w:r w:rsidRPr="00DA5053">
              <w:rPr>
                <w:rFonts w:ascii="Arial Unicode MS" w:eastAsia="Arial Unicode MS" w:hAnsi="Arial Unicode MS" w:cs="Arial Unicode MS"/>
                <w:color w:val="595959" w:themeColor="text1" w:themeTint="A6"/>
                <w:sz w:val="18"/>
                <w:szCs w:val="18"/>
              </w:rPr>
              <w:t>.</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بإقفال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رفض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فتح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 تعليمات مؤسسة النقد العربي السعودي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المطلق وبموجب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بإقفال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التسوية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الفورية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مثل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يرسل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بالبريد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الدائن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كذلك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موجه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 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بإقفال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بقي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صفراً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ثلاثة أشهر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الإجراء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يتخذه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لإقفال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ساري المفعول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اعتباراً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تاريخ الإشعار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تاريخ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إرسال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بالفاكس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وسيلة اخرى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حتى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يستلم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يتنازل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مسبقا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قانوني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يترتب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مواجهة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إجراءات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نوعها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للتظلم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إجراء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قرار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لإقفال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وعند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إقفال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 يعيد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تأخير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دفاتر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بطاقات 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موجودة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بحوزته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إقفال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إقفال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 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(1)</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أصدر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واحداً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أكثر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رصيد كاف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(2) اذا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استكمال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إجراءات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 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لنماذج</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وسياسة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(3)</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مناسباحسب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سياسات البنك الداخلية.</w:t>
            </w:r>
          </w:p>
          <w:p w:rsidR="00D855B0" w:rsidRPr="00114351" w:rsidRDefault="00D855B0" w:rsidP="00890A20">
            <w:pPr>
              <w:bidi/>
              <w:jc w:val="center"/>
              <w:rPr>
                <w:rFonts w:ascii="Arial Unicode MS" w:eastAsia="Arial Unicode MS" w:hAnsi="Arial Unicode MS" w:cs="Arial Unicode MS"/>
                <w:sz w:val="18"/>
                <w:szCs w:val="18"/>
                <w:rtl/>
              </w:rPr>
            </w:pP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2/15 Documents in Customer’s Custody:</w:t>
            </w:r>
            <w:r w:rsidRPr="00DA5053">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 xml:space="preserve"> books or any other document(s) issued to the Customer will be his/her sole responsibility. Under no circumstances will the Bank be responsible for their forgery, loss, theft, misuse or use by any third parties.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2/15 المستندات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بحوزة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العميل</w:t>
            </w:r>
            <w:r w:rsidRPr="00114351">
              <w:rPr>
                <w:rFonts w:ascii="Arial Unicode MS" w:eastAsia="Arial Unicode MS" w:hAnsi="Arial Unicode MS" w:cs="Arial Unicode MS"/>
                <w:b/>
                <w:bCs/>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دفاتر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مستندات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صادرة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ظرف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تزويرها،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فقدانها،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أوسرقتها،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إساءة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الغير.</w:t>
            </w:r>
          </w:p>
        </w:tc>
      </w:tr>
      <w:tr w:rsidR="00D855B0" w:rsidRPr="0050620F" w:rsidTr="00890A20">
        <w:tc>
          <w:tcPr>
            <w:tcW w:w="5631" w:type="dxa"/>
          </w:tcPr>
          <w:p w:rsidR="00D855B0"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b/>
                <w:bCs/>
                <w:color w:val="595959" w:themeColor="text1" w:themeTint="A6"/>
                <w:sz w:val="18"/>
                <w:szCs w:val="18"/>
              </w:rPr>
              <w:t>2/</w:t>
            </w:r>
            <w:r>
              <w:rPr>
                <w:rFonts w:ascii="Arial Unicode MS" w:eastAsia="Arial Unicode MS" w:hAnsi="Arial Unicode MS" w:cs="Arial Unicode MS"/>
                <w:b/>
                <w:bCs/>
                <w:color w:val="595959" w:themeColor="text1" w:themeTint="A6"/>
                <w:sz w:val="18"/>
                <w:szCs w:val="18"/>
              </w:rPr>
              <w:t>16</w:t>
            </w:r>
            <w:r w:rsidRPr="00DA5053">
              <w:rPr>
                <w:rFonts w:ascii="Arial Unicode MS" w:eastAsia="Arial Unicode MS" w:hAnsi="Arial Unicode MS" w:cs="Arial Unicode MS"/>
                <w:b/>
                <w:bCs/>
                <w:color w:val="595959" w:themeColor="text1" w:themeTint="A6"/>
                <w:sz w:val="18"/>
                <w:szCs w:val="18"/>
              </w:rPr>
              <w:t xml:space="preserve"> </w:t>
            </w:r>
            <w:r>
              <w:rPr>
                <w:rFonts w:ascii="Arial Unicode MS" w:eastAsia="Arial Unicode MS" w:hAnsi="Arial Unicode MS" w:cs="Arial Unicode MS"/>
                <w:b/>
                <w:bCs/>
                <w:color w:val="595959" w:themeColor="text1" w:themeTint="A6"/>
                <w:sz w:val="18"/>
                <w:szCs w:val="18"/>
              </w:rPr>
              <w:t>Period to change the Account/relationship status</w:t>
            </w:r>
            <w:r w:rsidRPr="00DA5053">
              <w:rPr>
                <w:rFonts w:ascii="Arial Unicode MS" w:eastAsia="Arial Unicode MS" w:hAnsi="Arial Unicode MS" w:cs="Arial Unicode MS"/>
                <w:b/>
                <w:bCs/>
                <w:color w:val="595959" w:themeColor="text1" w:themeTint="A6"/>
                <w:sz w:val="18"/>
                <w:szCs w:val="18"/>
              </w:rPr>
              <w:t>:</w:t>
            </w:r>
            <w:r w:rsidRPr="00DA5053">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The account status or the account status change from an active account status or to a dormant, unclaimed or an abandoned account is subject to SAMA’s relevant instructions and based on the account type</w:t>
            </w:r>
            <w:r w:rsidRPr="00DA5053">
              <w:rPr>
                <w:rFonts w:ascii="Arial Unicode MS" w:eastAsia="Arial Unicode MS" w:hAnsi="Arial Unicode MS" w:cs="Arial Unicode MS"/>
                <w:color w:val="595959" w:themeColor="text1" w:themeTint="A6"/>
                <w:sz w:val="18"/>
                <w:szCs w:val="18"/>
              </w:rPr>
              <w:t>.</w:t>
            </w:r>
          </w:p>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Also, the Bank has the right to freeze the account for the purpose of customer personal information including customer’s addresses, source of income and funds as well as the puspose of banking transactions whether executed or under execution.</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cs"/>
                <w:b/>
                <w:bCs/>
                <w:color w:val="595959" w:themeColor="text1" w:themeTint="A6"/>
                <w:sz w:val="18"/>
                <w:szCs w:val="18"/>
                <w:rtl/>
              </w:rPr>
              <w:t xml:space="preserve">2/16 المدة الزمنية لتحويل حالة الحساب/العلاقة: </w:t>
            </w:r>
            <w:r w:rsidRPr="00114351">
              <w:rPr>
                <w:rFonts w:ascii="Arial Unicode MS" w:eastAsia="Arial Unicode MS" w:hAnsi="Arial Unicode MS" w:cs="Arial Unicode MS" w:hint="cs"/>
                <w:color w:val="595959" w:themeColor="text1" w:themeTint="A6"/>
                <w:sz w:val="18"/>
                <w:szCs w:val="18"/>
                <w:rtl/>
              </w:rPr>
              <w:t>تخضع حالة الحساب أو عملية تحويل حالة الحساب من حساب نشط سواء الى حساب راكد أو غير مطالب به أو حساب منقطع حسب التعليمات الصادرة عن مؤسسة النقد العربي السعودي و حسب نوع الحساب.</w:t>
            </w:r>
          </w:p>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تجميد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بغرض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تحديث</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بيانات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الشخصية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والعناوين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ومصادر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الدخل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والأموال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والغرض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المنفذة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الجاري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تنفيذها</w:t>
            </w:r>
          </w:p>
        </w:tc>
      </w:tr>
      <w:tr w:rsidR="00D855B0" w:rsidRPr="0050620F" w:rsidTr="00890A20">
        <w:tc>
          <w:tcPr>
            <w:tcW w:w="5631" w:type="dxa"/>
          </w:tcPr>
          <w:p w:rsidR="00D855B0" w:rsidRPr="00341CB9" w:rsidRDefault="00D855B0" w:rsidP="00890A20">
            <w:pPr>
              <w:spacing w:line="180" w:lineRule="exact"/>
              <w:jc w:val="both"/>
              <w:rPr>
                <w:rFonts w:ascii="Arial Unicode MS" w:eastAsia="Arial Unicode MS" w:hAnsi="Arial Unicode MS" w:cs="Arial Unicode MS"/>
                <w:color w:val="595959" w:themeColor="text1" w:themeTint="A6"/>
                <w:sz w:val="18"/>
                <w:szCs w:val="18"/>
              </w:rPr>
            </w:pPr>
            <w:r w:rsidRPr="00341CB9">
              <w:rPr>
                <w:rFonts w:ascii="Arial Unicode MS" w:eastAsia="Arial Unicode MS" w:hAnsi="Arial Unicode MS" w:cs="Arial Unicode MS"/>
                <w:b/>
                <w:bCs/>
                <w:color w:val="595959" w:themeColor="text1" w:themeTint="A6"/>
                <w:sz w:val="18"/>
                <w:szCs w:val="18"/>
              </w:rPr>
              <w:t xml:space="preserve">2/17 </w:t>
            </w:r>
            <w:r w:rsidRPr="00341CB9">
              <w:rPr>
                <w:rFonts w:ascii="Arial Unicode MS" w:eastAsia="Arial Unicode MS" w:hAnsi="Arial Unicode MS" w:cs="Arial Unicode MS" w:hint="eastAsia"/>
                <w:b/>
                <w:bCs/>
                <w:color w:val="595959" w:themeColor="text1" w:themeTint="A6"/>
                <w:sz w:val="18"/>
                <w:szCs w:val="18"/>
              </w:rPr>
              <w:t>The true beneficiary of account:</w:t>
            </w:r>
            <w:r w:rsidRPr="00341CB9">
              <w:rPr>
                <w:color w:val="595959" w:themeColor="text1" w:themeTint="A6"/>
                <w:sz w:val="18"/>
                <w:szCs w:val="18"/>
              </w:rPr>
              <w:t xml:space="preserve"> </w:t>
            </w:r>
            <w:r w:rsidRPr="00341CB9">
              <w:rPr>
                <w:rFonts w:ascii="Arial Unicode MS" w:eastAsia="Arial Unicode MS" w:hAnsi="Arial Unicode MS" w:cs="Arial Unicode MS" w:hint="eastAsia"/>
                <w:color w:val="595959" w:themeColor="text1" w:themeTint="A6"/>
                <w:sz w:val="18"/>
                <w:szCs w:val="18"/>
              </w:rPr>
              <w:t xml:space="preserve">the customer declares that he/she is the sole true legal beneficial owner of all valuables, of whatever nature, that are currently or will in the future be deposited under the above stated account, and related sub-accounts, in the books of the Bank. </w:t>
            </w:r>
          </w:p>
        </w:tc>
        <w:tc>
          <w:tcPr>
            <w:tcW w:w="5637" w:type="dxa"/>
          </w:tcPr>
          <w:p w:rsidR="00D855B0" w:rsidRPr="00114351" w:rsidRDefault="00D855B0" w:rsidP="00890A20">
            <w:pPr>
              <w:bidi/>
              <w:spacing w:line="220" w:lineRule="exact"/>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cs"/>
                <w:b/>
                <w:bCs/>
                <w:color w:val="595959" w:themeColor="text1" w:themeTint="A6"/>
                <w:sz w:val="18"/>
                <w:szCs w:val="18"/>
                <w:rtl/>
              </w:rPr>
              <w:t xml:space="preserve">2/17 </w:t>
            </w:r>
            <w:r w:rsidRPr="00114351">
              <w:rPr>
                <w:rFonts w:ascii="Arial Unicode MS" w:eastAsia="Arial Unicode MS" w:hAnsi="Arial Unicode MS" w:cs="Arial Unicode MS" w:hint="eastAsia"/>
                <w:b/>
                <w:bCs/>
                <w:color w:val="595959" w:themeColor="text1" w:themeTint="A6"/>
                <w:sz w:val="18"/>
                <w:szCs w:val="18"/>
                <w:rtl/>
              </w:rPr>
              <w:t>المستفيد الحقيقي من الحساب</w:t>
            </w:r>
            <w:r w:rsidRPr="00114351">
              <w:rPr>
                <w:rFonts w:ascii="Arial Unicode MS" w:eastAsia="Arial Unicode MS" w:hAnsi="Arial Unicode MS" w:cs="Arial Unicode MS" w:hint="eastAsia"/>
                <w:color w:val="595959" w:themeColor="text1" w:themeTint="A6"/>
                <w:sz w:val="18"/>
                <w:szCs w:val="18"/>
                <w:rtl/>
              </w:rPr>
              <w:t>:</w:t>
            </w:r>
            <w:r w:rsidRPr="00114351">
              <w:rPr>
                <w:rFonts w:ascii="Arial" w:hAnsi="Arial" w:cs="Arial"/>
                <w:color w:val="595959" w:themeColor="text1" w:themeTint="A6"/>
                <w:sz w:val="18"/>
                <w:szCs w:val="18"/>
                <w:rtl/>
              </w:rPr>
              <w:t xml:space="preserve"> </w:t>
            </w:r>
            <w:r w:rsidRPr="00114351">
              <w:rPr>
                <w:rFonts w:ascii="Arial Unicode MS" w:eastAsia="Arial Unicode MS" w:hAnsi="Arial Unicode MS" w:cs="Arial Unicode MS" w:hint="eastAsia"/>
                <w:color w:val="595959" w:themeColor="text1" w:themeTint="A6"/>
                <w:sz w:val="18"/>
                <w:szCs w:val="18"/>
                <w:rtl/>
              </w:rPr>
              <w:t xml:space="preserve">يقر العميل بأنه المالك القانوني الوحيد والمستفيد من جميع المبالغ والحقوق المودعة، أياً كانت طبيعتها، حالياً وفي المستقبل تحت الحساب الموضح أعلاه والحسابات الفرعية التابعة له لدى البنك. </w:t>
            </w:r>
          </w:p>
        </w:tc>
      </w:tr>
      <w:tr w:rsidR="00D855B0" w:rsidRPr="0050620F" w:rsidTr="00890A20">
        <w:tc>
          <w:tcPr>
            <w:tcW w:w="5631" w:type="dxa"/>
          </w:tcPr>
          <w:p w:rsidR="00D855B0" w:rsidRPr="00341CB9" w:rsidRDefault="00D855B0" w:rsidP="00890A20">
            <w:pPr>
              <w:spacing w:line="180" w:lineRule="exact"/>
              <w:jc w:val="both"/>
              <w:rPr>
                <w:rFonts w:ascii="Arial Unicode MS" w:eastAsia="Arial Unicode MS" w:hAnsi="Arial Unicode MS" w:cs="Arial Unicode MS"/>
                <w:color w:val="595959" w:themeColor="text1" w:themeTint="A6"/>
                <w:sz w:val="18"/>
                <w:szCs w:val="18"/>
              </w:rPr>
            </w:pPr>
            <w:r w:rsidRPr="00341CB9">
              <w:rPr>
                <w:rFonts w:ascii="Arial Unicode MS" w:eastAsia="Arial Unicode MS" w:hAnsi="Arial Unicode MS" w:cs="Arial Unicode MS" w:hint="eastAsia"/>
                <w:color w:val="595959" w:themeColor="text1" w:themeTint="A6"/>
                <w:sz w:val="18"/>
                <w:szCs w:val="18"/>
              </w:rPr>
              <w:t>The customer shall inform the Bank, immediately, of any change in the Name, Address, ID Number, Origin/Destination, of any incoming and/or outgoing valuables where the sole legal and economic beneficial owner other than the true beneficiary. When requested by the Bank, the customer commit to provide supporting documentary evidence establishing legal and/or economic purpose of any transaction.</w:t>
            </w:r>
          </w:p>
        </w:tc>
        <w:tc>
          <w:tcPr>
            <w:tcW w:w="5637" w:type="dxa"/>
          </w:tcPr>
          <w:p w:rsidR="00D855B0" w:rsidRPr="00114351" w:rsidRDefault="00D855B0" w:rsidP="00890A20">
            <w:pPr>
              <w:bidi/>
              <w:spacing w:line="220" w:lineRule="exact"/>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eastAsia"/>
                <w:color w:val="595959" w:themeColor="text1" w:themeTint="A6"/>
                <w:sz w:val="18"/>
                <w:szCs w:val="18"/>
                <w:rtl/>
              </w:rPr>
              <w:t>يلتزم العميل بإبلاغ البنك فور حدوث أي تعديل/تغيير في الاسم، العنوان، رقم الهوية، إضافة إلى مصدر أو جهة التحويل للمبالغ والحقوق الصادرة والواردة والتي يكون فيها صاحب الحساب ليس المالك القانوني المستفيد، كما يلتزم بتزويد البنك حسب طلبه بالوثائق المؤيدة التي تثبت وجود غرض شرعي/اقتصادي لأي عملية يتم إجراؤها.</w:t>
            </w:r>
          </w:p>
        </w:tc>
      </w:tr>
      <w:tr w:rsidR="00D855B0" w:rsidRPr="0050620F" w:rsidTr="00890A20">
        <w:tc>
          <w:tcPr>
            <w:tcW w:w="5631" w:type="dxa"/>
          </w:tcPr>
          <w:p w:rsidR="00D855B0" w:rsidRPr="00341CB9" w:rsidRDefault="00D855B0" w:rsidP="00890A20">
            <w:pPr>
              <w:spacing w:line="180" w:lineRule="exact"/>
              <w:jc w:val="both"/>
              <w:rPr>
                <w:rFonts w:ascii="Arial Unicode MS" w:eastAsia="Arial Unicode MS" w:hAnsi="Arial Unicode MS" w:cs="Arial Unicode MS"/>
                <w:color w:val="595959" w:themeColor="text1" w:themeTint="A6"/>
                <w:sz w:val="18"/>
                <w:szCs w:val="18"/>
              </w:rPr>
            </w:pPr>
            <w:r w:rsidRPr="00341CB9">
              <w:rPr>
                <w:rFonts w:ascii="Arial Unicode MS" w:eastAsia="Arial Unicode MS" w:hAnsi="Arial Unicode MS" w:cs="Arial Unicode MS" w:hint="eastAsia"/>
                <w:color w:val="595959" w:themeColor="text1" w:themeTint="A6"/>
                <w:sz w:val="18"/>
                <w:szCs w:val="18"/>
              </w:rPr>
              <w:t>The Customer hereby unconditionally declare and confirm that he/she is aware of Saudi Arabian regulations prohibiting the illegal transfer of funds, and in all cases of fund transfers in favor of the beneficiary is known to the customer and that there is a legitimate and legal reason for all transfers from the customer account with the bank.</w:t>
            </w:r>
          </w:p>
        </w:tc>
        <w:tc>
          <w:tcPr>
            <w:tcW w:w="5637" w:type="dxa"/>
          </w:tcPr>
          <w:p w:rsidR="00D855B0" w:rsidRPr="00114351" w:rsidRDefault="00D855B0" w:rsidP="00890A20">
            <w:pPr>
              <w:bidi/>
              <w:spacing w:line="220" w:lineRule="exact"/>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eastAsia"/>
                <w:color w:val="595959" w:themeColor="text1" w:themeTint="A6"/>
                <w:sz w:val="18"/>
                <w:szCs w:val="18"/>
                <w:rtl/>
              </w:rPr>
              <w:t>يقر العميل ويؤكد أيضاً بدون قيد أو شرط بأنه يمنع التحويل لأشخاص أو جهات غير معروفة لدىه وذلك حسب الأنظمة المعمول بها في المملكة العربية السعودية، وأن جميع التحويلات التي يقوم بها خصماً من حسابه لدى البنك هي لأشخاص/جهات معروفة لدى العميل ولأغراض شرعية معروفة ومقبولة</w:t>
            </w:r>
          </w:p>
        </w:tc>
      </w:tr>
      <w:tr w:rsidR="00D855B0" w:rsidRPr="0050620F" w:rsidTr="00890A20">
        <w:trPr>
          <w:trHeight w:val="70"/>
        </w:trPr>
        <w:tc>
          <w:tcPr>
            <w:tcW w:w="5631" w:type="dxa"/>
            <w:shd w:val="clear" w:color="auto" w:fill="D9D9D9" w:themeFill="background1" w:themeFillShade="D9"/>
          </w:tcPr>
          <w:p w:rsidR="00D855B0" w:rsidRPr="00741C28" w:rsidRDefault="00D855B0" w:rsidP="00890A20">
            <w:pPr>
              <w:pStyle w:val="ListParagraph"/>
              <w:numPr>
                <w:ilvl w:val="0"/>
                <w:numId w:val="34"/>
              </w:numPr>
              <w:tabs>
                <w:tab w:val="left" w:pos="0"/>
                <w:tab w:val="left" w:pos="290"/>
              </w:tabs>
              <w:bidi w:val="0"/>
              <w:spacing w:line="240" w:lineRule="exact"/>
              <w:ind w:left="180" w:hanging="180"/>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b/>
                <w:bCs/>
                <w:color w:val="595959" w:themeColor="text1" w:themeTint="A6"/>
                <w:sz w:val="22"/>
                <w:szCs w:val="22"/>
              </w:rPr>
              <w:t>SAIB’S ATM Card</w:t>
            </w:r>
          </w:p>
        </w:tc>
        <w:tc>
          <w:tcPr>
            <w:tcW w:w="5637" w:type="dxa"/>
            <w:shd w:val="clear" w:color="auto" w:fill="D9D9D9" w:themeFill="background1" w:themeFillShade="D9"/>
          </w:tcPr>
          <w:p w:rsidR="00D855B0" w:rsidRPr="00741C28" w:rsidRDefault="00D855B0" w:rsidP="00890A20">
            <w:pPr>
              <w:pStyle w:val="ListParagraph"/>
              <w:numPr>
                <w:ilvl w:val="0"/>
                <w:numId w:val="33"/>
              </w:numPr>
              <w:tabs>
                <w:tab w:val="left" w:pos="0"/>
              </w:tabs>
              <w:spacing w:line="240" w:lineRule="exact"/>
              <w:ind w:left="198" w:hanging="198"/>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hint="cs"/>
                <w:b/>
                <w:bCs/>
                <w:color w:val="595959" w:themeColor="text1" w:themeTint="A6"/>
                <w:sz w:val="22"/>
                <w:szCs w:val="22"/>
                <w:rtl/>
              </w:rPr>
              <w:t>بطاقة</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الصرف</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الآلي</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من</w:t>
            </w:r>
            <w:r w:rsidRPr="00741C28">
              <w:rPr>
                <w:rFonts w:ascii="Arial Unicode MS" w:eastAsia="Arial Unicode MS" w:hAnsi="Arial Unicode MS" w:cs="Arial Unicode MS"/>
                <w:b/>
                <w:bCs/>
                <w:color w:val="595959" w:themeColor="text1" w:themeTint="A6"/>
                <w:sz w:val="22"/>
                <w:szCs w:val="22"/>
              </w:rPr>
              <w:t xml:space="preserve"> </w:t>
            </w:r>
            <w:r w:rsidRPr="00741C28">
              <w:rPr>
                <w:rFonts w:ascii="Arial Unicode MS" w:eastAsia="Arial Unicode MS" w:hAnsi="Arial Unicode MS" w:cs="Arial Unicode MS" w:hint="cs"/>
                <w:b/>
                <w:bCs/>
                <w:color w:val="595959" w:themeColor="text1" w:themeTint="A6"/>
                <w:sz w:val="22"/>
                <w:szCs w:val="22"/>
                <w:rtl/>
              </w:rPr>
              <w:t>البنك</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السعودي</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للاستثمار</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The Customer agrees that by receiving the Card and signing the acknowledgement to the Bank, he will be bound by the following terms and conditions: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بمجرد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تسلمه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والتوقيع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إقرار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بذلك 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يصبح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التالية:</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 The Card remains the property of the Bank, and may be withdrawn or cancelled by the Bank at any time at its sole Discretion, without prior notice. The Cardholder undertakes to surrender the Card immediately upon request by the Bank. The Card is not transferable and may be used only by the Customer. The Bank reserves the right not to inform the Customer of its decision for approval or decline of his/ her request for the issuance of the Card.</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3/1 تبقى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ملكا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سحبها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إلغاءها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لتقديره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إنذار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ويتعهد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 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بتسليم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فوراً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 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قابلة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للتحويل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ويحتفظ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إبلاغ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بقراره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بالموافقة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الرفض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يقدمه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3/2 The Bank will provide the Customer with a Card and a Personal Identification Number (PIN) to be used by the Customer.</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3/2 يقدم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ورقم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يستخدمه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The Personal identification Number (PIN) provided by the Bank or the PIN changed later by the Customer, is considered strictly confidential, and shall not be disclosed to any third party under any circumstances. The Cardholder should not keep any written record or the PIN at any place or in any way that may allow any third party to possibly use the PIN and the Card.</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يقدمه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بتغييره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سريا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التصريح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 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الأحوال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 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يحتفظ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سجل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للرقم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طريقة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تسمح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بإمكانية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الرقم السري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والبطاقة.</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lastRenderedPageBreak/>
              <w:t xml:space="preserve">It is the Cardholder’s responsibility to prevent third parties From using the Card and prevent loss or theft of the Card. He should immediately inform the Bank in writing, visit one of the </w:t>
            </w:r>
            <w:r>
              <w:rPr>
                <w:rFonts w:ascii="Arial Unicode MS" w:eastAsia="Arial Unicode MS" w:hAnsi="Arial Unicode MS" w:cs="Arial Unicode MS"/>
                <w:color w:val="595959" w:themeColor="text1" w:themeTint="A6"/>
                <w:sz w:val="18"/>
                <w:szCs w:val="18"/>
              </w:rPr>
              <w:t>B</w:t>
            </w:r>
            <w:r w:rsidRPr="00845D2F">
              <w:rPr>
                <w:rFonts w:ascii="Arial Unicode MS" w:eastAsia="Arial Unicode MS" w:hAnsi="Arial Unicode MS" w:cs="Arial Unicode MS"/>
                <w:color w:val="595959" w:themeColor="text1" w:themeTint="A6"/>
                <w:sz w:val="18"/>
                <w:szCs w:val="18"/>
              </w:rPr>
              <w:t>ank’s branches, through the phone banking or through the internet banking in case of the Card’s loss or theft. It is understood that the Customer is liable for all transactions processed before receiving the Customer’s notice about the loss/theft of the Card and stop the card accordingly.</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 وعن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المحافظة عليها من الفقد أو السرقة وفي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ضياع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سرقة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 يجب على حامل البطاقة إبلاغ البنك فوراً إما كتابة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من خلال زيارة أحد فروع البنك أو عبر أي من قنوات الاتصال المعتمدة لدى البنك كالهاتف المصرفي أو خدمة الوصول للحساب من خلال الإنترنت. </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المعلوم بمكان 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 البطاقة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 كافة 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 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إبلاغ البنك بضياع</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سرقة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 وإتمام عملية إيقاف البطاقة.</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3/3 As soon as the Cardholder notices the loss, theft or any Unauthorized usage of the Card, he must immediately notify the </w:t>
            </w:r>
            <w:r>
              <w:rPr>
                <w:rFonts w:ascii="Arial Unicode MS" w:eastAsia="Arial Unicode MS" w:hAnsi="Arial Unicode MS" w:cs="Arial Unicode MS"/>
                <w:color w:val="595959" w:themeColor="text1" w:themeTint="A6"/>
                <w:sz w:val="18"/>
                <w:szCs w:val="18"/>
              </w:rPr>
              <w:t>B</w:t>
            </w:r>
            <w:r w:rsidRPr="00845D2F">
              <w:rPr>
                <w:rFonts w:ascii="Arial Unicode MS" w:eastAsia="Arial Unicode MS" w:hAnsi="Arial Unicode MS" w:cs="Arial Unicode MS"/>
                <w:color w:val="595959" w:themeColor="text1" w:themeTint="A6"/>
                <w:sz w:val="18"/>
                <w:szCs w:val="18"/>
              </w:rPr>
              <w:t>ank by visiting the near</w:t>
            </w:r>
            <w:r>
              <w:rPr>
                <w:rFonts w:ascii="Arial Unicode MS" w:eastAsia="Arial Unicode MS" w:hAnsi="Arial Unicode MS" w:cs="Arial Unicode MS"/>
                <w:color w:val="595959" w:themeColor="text1" w:themeTint="A6"/>
                <w:sz w:val="18"/>
                <w:szCs w:val="18"/>
              </w:rPr>
              <w:t>es</w:t>
            </w:r>
            <w:r w:rsidRPr="00845D2F">
              <w:rPr>
                <w:rFonts w:ascii="Arial Unicode MS" w:eastAsia="Arial Unicode MS" w:hAnsi="Arial Unicode MS" w:cs="Arial Unicode MS"/>
                <w:color w:val="595959" w:themeColor="text1" w:themeTint="A6"/>
                <w:sz w:val="18"/>
                <w:szCs w:val="18"/>
              </w:rPr>
              <w:t>t branch, SAIB’s Call Center on the toll-free number, the internet banking of the theft or loss of the Card, and, as indicated above, the Bank will not be held responsible for any transactions processed before receiving the Customer’s notice about the loss/theft of the Card. The Customer may notify the loss of the Card to the Bank using any of the Bank’s available enrolment services and such notification by the Customer to the Bank shall be considered similar to a written confirmation on his/her part. The Bank will be under no obligation to issue a replacement Card, and in the case where the Bank agrees to issue one, such issuance will be subject to the terms and charges as applicable on replacement Cards.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3/3 حالما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يلاحظ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فقدان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سرقة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مصرح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فورًا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بإبلاغ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أقرب فرع أو مركز المساندة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بسرقة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فقدان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 المجاني،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الإبلاغ من خلال خدمة الوصول للحساب من خلال الانترنت</w:t>
            </w:r>
            <w:r w:rsidRPr="00114351" w:rsidDel="004D4B42">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مذكور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آنفا،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 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 استلامه بلاغ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يفيد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ضياع</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سرقة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الأحوال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بديلة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موافقة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بديلة،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خاضعا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للشروط والرسوم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المعمول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لاستبدال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البطاقات.</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3/4 The Customer shall cooperate with the Bank in the event of any investigations or litigation relating to the use or misuse of the Card and shall comply with the Bank’s requests, including, but not limited to, providing receipts, returning the Card(s) and attends to the </w:t>
            </w:r>
            <w:r>
              <w:rPr>
                <w:rFonts w:ascii="Arial Unicode MS" w:eastAsia="Arial Unicode MS" w:hAnsi="Arial Unicode MS" w:cs="Arial Unicode MS"/>
                <w:color w:val="595959" w:themeColor="text1" w:themeTint="A6"/>
                <w:sz w:val="18"/>
                <w:szCs w:val="18"/>
              </w:rPr>
              <w:t>B</w:t>
            </w:r>
            <w:r w:rsidRPr="00845D2F">
              <w:rPr>
                <w:rFonts w:ascii="Arial Unicode MS" w:eastAsia="Arial Unicode MS" w:hAnsi="Arial Unicode MS" w:cs="Arial Unicode MS"/>
                <w:color w:val="595959" w:themeColor="text1" w:themeTint="A6"/>
                <w:sz w:val="18"/>
                <w:szCs w:val="18"/>
              </w:rPr>
              <w:t xml:space="preserve">ank’s inquiries. </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3/4  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بالتعاون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إجراء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تحقيقات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تقاضي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إساءة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المثال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 الحصر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توفير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الإيصالات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وإعادة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والإجابة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إستفسارات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3/5 Any replacement or supplementary Card the Bank issues to the Customer will be subject to the same terms and conditions and will enjoy the same benefits and facilities as the main card. The Customer shall be fully responsible for such replacement or supplementary Card to the same extent/responsibility as for the main card, and shall be considered as part of the main Card.</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3/5 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بديلة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تابعة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يصدرها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خاضعة لنفس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وتعطى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نفس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منافع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وتسهيلات 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الرئيسية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كاملة 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البديلة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التابعة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مماثلة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لمسؤوليته 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الرئيسية،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البديلة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التابعة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جزءا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الرئيسية</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3/6 Where the Customer requests the Bank to issue a supplementary Card, the Bank will do so, under the full responsibility of the Customer.</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3/6 عندما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تابعة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بإصدار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الكاملة.</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3/7 The Bank will debit the Customer’s Account with any cash Withdrawals and for any other transactions processed with the Card, and the Customer shall in all circumstances accept full responsibility for these processed transactions. The Customer will be provided with a statement detailing all these transactions and the Customer agrees and accepts the Bank’s record of transactions as conclusive and binding for all purposes.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3/7 يقيد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البنكي للعميل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سحوبات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نقدية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وأي 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بواسطة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جميع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الظروف المسؤولية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 تنفيذها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النحو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تزويد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يبين تفاصيل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سجل 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قاطع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الأغراض.</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3/8 Transactions processed using the Card shall be subject to limits established from time to time by the Bank or by the regulatory bodies. The Bank will under no circumstances be liable to the Cardholder if any transaction with the Card was rejected for any reason whatsoever.</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3/8 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خاضعة للحدود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 تحددها الأنظمة والتعليمات الإشرافية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 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الأحوال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 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رفض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عملية بالبطاقة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3/9 In case of dispute, the Cardholder must file a claim/ objection within thirty (30) days after the date of the transaction. Claims outside this timeframe will not be entertained.</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cs"/>
                <w:color w:val="595959" w:themeColor="text1" w:themeTint="A6"/>
                <w:sz w:val="18"/>
                <w:szCs w:val="18"/>
                <w:rtl/>
              </w:rPr>
              <w:t>3/9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نشوء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نزاع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مطالبة</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اعتراض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اقصاها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ثلاثين (30) </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تاريخ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p>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تقبل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مرور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الفترة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الزمنية.</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3/10 The Cardholder may cancel the Card with or without a prior notice, and with or without providing a reason, by returning the Card to the Bank accompanied by written cancellation instructions. </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3/10 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إلغاء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بطاقته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بتوجيه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توجيه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سابق 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وبإبداء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إبداء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الأسباب،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بإعادة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مصحوبة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إلغاء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كتابية.</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3/11 The Bank will charge Cardholder’s Account with all charges caused by the usage of the Card, according to the Bank’s standard tariff, as amended by the Bank from time to time. These fees include subscription fees, annual fees, Card replacement fees, and transaction fees, whether such transactions are executed locally or outside the Kingdom of Saudi Arabia. These fees are in addition to the charges applied by the other financial institutions involved in the executions of the transactions. The Bank will recover from the Customer all costs of Transactions, including fees, if any.</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3/11 يقيد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البنكي لحامل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الناتجةعن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للتعرفة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العادية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المعتمدة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تعديل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يدخله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مدن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 وتشمل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الاشتراك،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السنوية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استبدال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 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محليا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خارج حدود المملكة العربية السعودية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وتضاف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 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استيفاؤها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المؤسسات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المالية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 ذات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العلاقة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بتنفيذ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ويسترد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 تكاليف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وجد.</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3/12 Withdrawals in currencies other than Saudi riyal will be debited to the Cardholder’s Account after being converted to Saudi riyals at the Bank’s then prevailing rate of exchange. The Customer shall abide by all exchange control regulations enforced from time to time that might apply as a result of using the Card. The Cardholder also agrees to indemnify the Bank for any losses; claims or expenses the Bank may incur as a result of this exchange control regulations. The Cardholder authorizes the Bank to debit his/her Account with any taxes, charges, or expenses or other amounts that may be imposed by competent authorities.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3/12 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خصم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السحوبات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بالعملات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الريال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تحويلها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الريال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بسعر الصرف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السائد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إجراء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التحويل ويلتزم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الأجنبية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 تطبيقها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نتيجة 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حماية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خسائر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مصاريف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يتكبدها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الأجنبية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 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يخصم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ضرائب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مصاريف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تفرضها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السلطات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المعنية.</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sz w:val="18"/>
                <w:szCs w:val="18"/>
              </w:rPr>
              <w:br w:type="page"/>
            </w:r>
            <w:r w:rsidRPr="00845D2F">
              <w:rPr>
                <w:sz w:val="18"/>
                <w:szCs w:val="18"/>
              </w:rPr>
              <w:br w:type="page"/>
            </w:r>
            <w:r w:rsidRPr="00845D2F">
              <w:rPr>
                <w:sz w:val="18"/>
                <w:szCs w:val="18"/>
              </w:rPr>
              <w:br w:type="page"/>
            </w:r>
            <w:r w:rsidRPr="00845D2F">
              <w:rPr>
                <w:rFonts w:ascii="Arial Unicode MS" w:eastAsia="Arial Unicode MS" w:hAnsi="Arial Unicode MS" w:cs="Arial Unicode MS"/>
                <w:color w:val="595959" w:themeColor="text1" w:themeTint="A6"/>
                <w:sz w:val="18"/>
                <w:szCs w:val="18"/>
              </w:rPr>
              <w:t xml:space="preserve">3/13 Should any ATM used by the Customer fail to dispense the amount requested or dispense less or more than the amount requested by the Customer, the Customer shall immediately report this incident in details to the institution operating the ATM and to the Bank on the form required by the Bank. Where the Customer delivers to the Bank sufficient supporting evidence enables the </w:t>
            </w:r>
            <w:r w:rsidRPr="00845D2F">
              <w:rPr>
                <w:rFonts w:ascii="Arial Unicode MS" w:eastAsia="Arial Unicode MS" w:hAnsi="Arial Unicode MS" w:cs="Arial Unicode MS"/>
                <w:color w:val="595959" w:themeColor="text1" w:themeTint="A6"/>
                <w:sz w:val="18"/>
                <w:szCs w:val="18"/>
              </w:rPr>
              <w:lastRenderedPageBreak/>
              <w:t>Bank to credit the shortage to the Customer’s Account; similarly, the Customer will pay immediately to the Bank the excess amount dispensed by the ATM.</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lastRenderedPageBreak/>
              <w:t>3/13 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يصرف جهاز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الآلي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المبلغ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المطلوب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 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مبلغا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أقل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أكبر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المبلغ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يجب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فوراً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بإبلاغ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الحدث</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بالتفصيل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باستخدام النموذج</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المعتمد.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سوف يقوم البنك بقيد النقص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قيدا دائنا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العميل متى ماتوفرت الأدلة الثبوتية الكافية التي </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تمكن البنك من ذلك. ،</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يتوجب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يعيد للبنك بشكل فوري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lastRenderedPageBreak/>
              <w:t>مبالغ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أضافية عن المبلغ المطلوب التي قد يكون صرفها جهاز الصراف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الآلي لأي سبب من الأسباب.</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lastRenderedPageBreak/>
              <w:t>3/14 Cash withdrawals and Point of Sale transactions can be effected at any cash dispensing outlet or any POS unit provided adequate balances are maintained in the Customer’s Account. In addition transactions are subject to the limits and services established from time to time by The Bank or in force by the Card acceptor.</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3/14 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نقاط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ماكينة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نقاط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شرط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رصيد 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وبالإضافة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 خاضعة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للحدود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تفرضها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الجهة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3/15 The Bank reserves the right to limit the frequency or amount of transactions, or change the fees for Cards or transactions or to increase/amend its policies regarding These matters at any time without amending this Agreement and with</w:t>
            </w:r>
            <w:r>
              <w:rPr>
                <w:rFonts w:ascii="Arial Unicode MS" w:eastAsia="Arial Unicode MS" w:hAnsi="Arial Unicode MS" w:cs="Arial Unicode MS"/>
                <w:color w:val="595959" w:themeColor="text1" w:themeTint="A6"/>
                <w:sz w:val="18"/>
                <w:szCs w:val="18"/>
              </w:rPr>
              <w:t xml:space="preserve"> </w:t>
            </w:r>
            <w:r w:rsidRPr="00845D2F">
              <w:rPr>
                <w:rFonts w:ascii="Arial Unicode MS" w:eastAsia="Arial Unicode MS" w:hAnsi="Arial Unicode MS" w:cs="Arial Unicode MS"/>
                <w:color w:val="595959" w:themeColor="text1" w:themeTint="A6"/>
                <w:sz w:val="18"/>
                <w:szCs w:val="18"/>
              </w:rPr>
              <w:t>prior notice to the Cardholder</w:t>
            </w:r>
            <w:r>
              <w:rPr>
                <w:rFonts w:ascii="Arial Unicode MS" w:eastAsia="Arial Unicode MS" w:hAnsi="Arial Unicode MS" w:cs="Arial Unicode MS"/>
                <w:color w:val="595959" w:themeColor="text1" w:themeTint="A6"/>
                <w:sz w:val="18"/>
                <w:szCs w:val="18"/>
              </w:rPr>
              <w:t xml:space="preserve"> accorindg to SAMA rules</w:t>
            </w:r>
            <w:r w:rsidRPr="00845D2F">
              <w:rPr>
                <w:rFonts w:ascii="Arial Unicode MS" w:eastAsia="Arial Unicode MS" w:hAnsi="Arial Unicode MS" w:cs="Arial Unicode MS"/>
                <w:color w:val="595959" w:themeColor="text1" w:themeTint="A6"/>
                <w:sz w:val="18"/>
                <w:szCs w:val="18"/>
              </w:rPr>
              <w:t>. Furthermore, the Bank is entitled to terminate or vary the services available through the use of the Card, at any time and without prior notice to the Customer, at its sole and absolute discretion and without prejudice to the Bank’s right against the Customer, including all rights to action for any antecedent breach of this agreement by the Customer.</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3/15 يحتفظ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تغيير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 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بذلك حسب تعليمات مؤسسة النقد العربي السعودي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تحديد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زيادة</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تعديل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سياساته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المسائل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 تعديل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لحامل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كذلك 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إنهاء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تغيير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المتاحة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 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تقديره 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المترتبة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جانب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hint="cs"/>
                <w:sz w:val="18"/>
                <w:szCs w:val="18"/>
                <w:rtl/>
              </w:rPr>
              <w:t xml:space="preserve"> </w:t>
            </w:r>
          </w:p>
        </w:tc>
      </w:tr>
      <w:tr w:rsidR="00D855B0" w:rsidRPr="0050620F" w:rsidTr="00890A20">
        <w:trPr>
          <w:trHeight w:val="954"/>
        </w:trPr>
        <w:tc>
          <w:tcPr>
            <w:tcW w:w="5631" w:type="dxa"/>
          </w:tcPr>
          <w:p w:rsidR="00D855B0" w:rsidRPr="00845D2F" w:rsidRDefault="00D855B0" w:rsidP="00890A20">
            <w:pPr>
              <w:spacing w:line="180" w:lineRule="exact"/>
              <w:jc w:val="both"/>
              <w:rPr>
                <w:rFonts w:ascii="Arial Unicode MS" w:eastAsia="Arial Unicode MS" w:hAnsi="Arial Unicode MS" w:cs="Arial Unicode MS"/>
                <w:color w:val="595959" w:themeColor="text1" w:themeTint="A6"/>
                <w:sz w:val="18"/>
                <w:szCs w:val="18"/>
              </w:rPr>
            </w:pPr>
            <w:r w:rsidRPr="00845D2F">
              <w:rPr>
                <w:rFonts w:ascii="Arial Unicode MS" w:eastAsia="Arial Unicode MS" w:hAnsi="Arial Unicode MS" w:cs="Arial Unicode MS"/>
                <w:color w:val="595959" w:themeColor="text1" w:themeTint="A6"/>
                <w:sz w:val="18"/>
                <w:szCs w:val="18"/>
              </w:rPr>
              <w:t>3/16 The Customer shall indemnify the Bank against all losses, damages and expenses (including legal costs) that the Bank may incur or sustain arising directly or indirectly out</w:t>
            </w:r>
          </w:p>
          <w:p w:rsidR="00D855B0" w:rsidRPr="00845D2F" w:rsidRDefault="00D855B0" w:rsidP="00890A20">
            <w:pPr>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or in connection with:</w:t>
            </w:r>
          </w:p>
          <w:p w:rsidR="00D855B0" w:rsidRPr="00845D2F"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845D2F">
              <w:rPr>
                <w:rFonts w:ascii="Arial Unicode MS" w:eastAsia="Arial Unicode MS" w:hAnsi="Arial Unicode MS" w:cs="Arial Unicode MS"/>
                <w:color w:val="595959" w:themeColor="text1" w:themeTint="A6"/>
                <w:sz w:val="18"/>
                <w:szCs w:val="18"/>
              </w:rPr>
              <w:t>Any breach or non-compliance by the Customer of the Terms and conditions herein.</w:t>
            </w:r>
          </w:p>
          <w:p w:rsidR="00D855B0" w:rsidRPr="00845D2F"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Any action by the Customer in violation of the rules issued by the regulatory bodies and regulations applicable to the Cards.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3/16 يتحمل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الخسائر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والأضرار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والمصاريف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التكاليف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القانونية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يتكبدها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البنك </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 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مما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يلي:</w:t>
            </w:r>
          </w:p>
          <w:p w:rsidR="00D855B0" w:rsidRPr="00114351" w:rsidRDefault="00D855B0" w:rsidP="00890A20">
            <w:pPr>
              <w:pStyle w:val="ListParagraph"/>
              <w:numPr>
                <w:ilvl w:val="0"/>
                <w:numId w:val="35"/>
              </w:numPr>
              <w:tabs>
                <w:tab w:val="left" w:pos="0"/>
                <w:tab w:val="right" w:pos="252"/>
              </w:tabs>
              <w:spacing w:line="220" w:lineRule="exact"/>
              <w:ind w:left="198" w:hanging="198"/>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جانب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وأحكام 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p>
          <w:p w:rsidR="00D855B0" w:rsidRPr="00114351" w:rsidRDefault="00D855B0" w:rsidP="00890A20">
            <w:pPr>
              <w:pStyle w:val="ListParagraph"/>
              <w:numPr>
                <w:ilvl w:val="0"/>
                <w:numId w:val="35"/>
              </w:numPr>
              <w:tabs>
                <w:tab w:val="left" w:pos="0"/>
                <w:tab w:val="right" w:pos="252"/>
              </w:tabs>
              <w:spacing w:line="220" w:lineRule="exact"/>
              <w:ind w:left="198" w:hanging="198"/>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جانب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مخالف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والوائح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الصادرة من الجهات المنظمة 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تسري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البطاقات.</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3/17 Where appropriate, the provisions of the Saudi Payment Network (MADA) and/or other services standards will apply.</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3/17 حيثما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ينطبق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المنصوص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في </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معايير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معايير 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p>
        </w:tc>
      </w:tr>
      <w:tr w:rsidR="00D855B0" w:rsidRPr="0050620F" w:rsidTr="00890A20">
        <w:tc>
          <w:tcPr>
            <w:tcW w:w="5631" w:type="dxa"/>
            <w:shd w:val="clear" w:color="auto" w:fill="D9D9D9" w:themeFill="background1" w:themeFillShade="D9"/>
          </w:tcPr>
          <w:p w:rsidR="00D855B0" w:rsidRPr="00741C28" w:rsidRDefault="00D855B0" w:rsidP="00890A20">
            <w:pPr>
              <w:pStyle w:val="ListParagraph"/>
              <w:numPr>
                <w:ilvl w:val="0"/>
                <w:numId w:val="34"/>
              </w:numPr>
              <w:tabs>
                <w:tab w:val="left" w:pos="0"/>
                <w:tab w:val="left" w:pos="270"/>
              </w:tabs>
              <w:bidi w:val="0"/>
              <w:spacing w:line="200" w:lineRule="exact"/>
              <w:ind w:left="270" w:hanging="270"/>
              <w:jc w:val="both"/>
              <w:rPr>
                <w:rFonts w:ascii="Arial Unicode MS" w:eastAsia="Arial Unicode MS" w:hAnsi="Arial Unicode MS" w:cs="Arial Unicode MS"/>
                <w:b/>
                <w:bCs/>
                <w:color w:val="595959" w:themeColor="text1" w:themeTint="A6"/>
                <w:sz w:val="22"/>
                <w:szCs w:val="22"/>
                <w:rtl/>
              </w:rPr>
            </w:pPr>
            <w:r>
              <w:br w:type="page"/>
            </w:r>
            <w:r w:rsidRPr="00741C28">
              <w:rPr>
                <w:rFonts w:ascii="Arial Unicode MS" w:eastAsia="Arial Unicode MS" w:hAnsi="Arial Unicode MS" w:cs="Arial Unicode MS"/>
                <w:b/>
                <w:bCs/>
                <w:color w:val="595959" w:themeColor="text1" w:themeTint="A6"/>
                <w:sz w:val="22"/>
                <w:szCs w:val="22"/>
              </w:rPr>
              <w:t>Electronic Banking / Internet Banking / Telephone Banking Services</w:t>
            </w:r>
          </w:p>
        </w:tc>
        <w:tc>
          <w:tcPr>
            <w:tcW w:w="5637" w:type="dxa"/>
            <w:shd w:val="clear" w:color="auto" w:fill="D9D9D9" w:themeFill="background1" w:themeFillShade="D9"/>
          </w:tcPr>
          <w:p w:rsidR="00D855B0" w:rsidRPr="00741C28" w:rsidRDefault="00D855B0" w:rsidP="00890A20">
            <w:pPr>
              <w:pStyle w:val="ListParagraph"/>
              <w:numPr>
                <w:ilvl w:val="0"/>
                <w:numId w:val="33"/>
              </w:numPr>
              <w:tabs>
                <w:tab w:val="left" w:pos="0"/>
              </w:tabs>
              <w:spacing w:line="220" w:lineRule="exact"/>
              <w:ind w:left="198" w:hanging="198"/>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hint="cs"/>
                <w:b/>
                <w:bCs/>
                <w:color w:val="595959" w:themeColor="text1" w:themeTint="A6"/>
                <w:sz w:val="22"/>
                <w:szCs w:val="22"/>
                <w:rtl/>
              </w:rPr>
              <w:t>الخدمات</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المصرفية</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الإلكترونية</w:t>
            </w:r>
            <w:r w:rsidRPr="00741C28">
              <w:rPr>
                <w:rFonts w:ascii="Arial Unicode MS" w:eastAsia="Arial Unicode MS" w:hAnsi="Arial Unicode MS" w:cs="Arial Unicode MS"/>
                <w:b/>
                <w:bCs/>
                <w:color w:val="595959" w:themeColor="text1" w:themeTint="A6"/>
                <w:sz w:val="22"/>
                <w:szCs w:val="22"/>
              </w:rPr>
              <w:t>/</w:t>
            </w:r>
            <w:r w:rsidRPr="00741C28">
              <w:rPr>
                <w:rFonts w:ascii="Arial Unicode MS" w:eastAsia="Arial Unicode MS" w:hAnsi="Arial Unicode MS" w:cs="Arial Unicode MS" w:hint="cs"/>
                <w:b/>
                <w:bCs/>
                <w:color w:val="595959" w:themeColor="text1" w:themeTint="A6"/>
                <w:sz w:val="22"/>
                <w:szCs w:val="22"/>
                <w:rtl/>
              </w:rPr>
              <w:t xml:space="preserve"> الخدمات</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المصرفية</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عبر</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الإنترنت</w:t>
            </w:r>
            <w:r w:rsidRPr="00741C28">
              <w:rPr>
                <w:rFonts w:ascii="Arial Unicode MS" w:eastAsia="Arial Unicode MS" w:hAnsi="Arial Unicode MS" w:cs="Arial Unicode MS"/>
                <w:b/>
                <w:bCs/>
                <w:color w:val="595959" w:themeColor="text1" w:themeTint="A6"/>
                <w:sz w:val="22"/>
                <w:szCs w:val="22"/>
              </w:rPr>
              <w:t>/</w:t>
            </w:r>
            <w:r w:rsidRPr="00741C28">
              <w:rPr>
                <w:rFonts w:ascii="Arial Unicode MS" w:eastAsia="Arial Unicode MS" w:hAnsi="Arial Unicode MS" w:cs="Arial Unicode MS" w:hint="cs"/>
                <w:b/>
                <w:bCs/>
                <w:color w:val="595959" w:themeColor="text1" w:themeTint="A6"/>
                <w:sz w:val="22"/>
                <w:szCs w:val="22"/>
                <w:rtl/>
              </w:rPr>
              <w:t xml:space="preserve"> الخدمات</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المصرفية</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الهاتفية</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4/1</w:t>
            </w:r>
            <w:r w:rsidRPr="00845D2F">
              <w:rPr>
                <w:rFonts w:ascii="Arial Unicode MS" w:eastAsia="Arial Unicode MS" w:hAnsi="Arial Unicode MS" w:cs="Arial Unicode MS"/>
                <w:color w:val="595959" w:themeColor="text1" w:themeTint="A6"/>
                <w:sz w:val="18"/>
                <w:szCs w:val="18"/>
              </w:rPr>
              <w:t xml:space="preserve">  The Customer hereby authorizes the Bank to accept and</w:t>
            </w:r>
          </w:p>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Act upon electronic/telephone instructions provided through the Electronic Banking/ Internet Banking/Telephone Banking services and to debit and/or credit the accounts with the amount of all transactions initiated through the services provided only that such transactions are authenticated by a successful transaction / logging-in authentication process. </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4/1 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بقبول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إعطاؤها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 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شبكة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 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والقيد المدين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الدائن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بقيمة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 تنفيذها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 تسجيل الدخول للخدمة من خلال إستخدام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رمز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المستخدم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بالعميل وإتمام عملية توثيق العملية/الدخول بنجاح. </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4/2 If two or more persons are authorized by the Customer in respect of any account (the “Authorized Persons”), the Bank shall have the right, when providing the Electronic Banking/Telephone Banking services to accept and act upon instructions authorizing account withdrawals given by any of the persons authorized by the Customer. And the Customer shall be responsible for all transactions carried out by such authorized persons, using the Electronic Banking/Internet Banking/Telephone Banking Services and for repayment of any debt that arises on the account from the use of the Electronic Banking/Internet Banking/Telephone Banking Services. The Customer should particularly note that the use of Electronic Banking/ Internet Banking/Telephone Banking Services on the account will be permitted to any person authorized by the Customer, and the Customer agrees that any one person may give Telephone/Internet/Electronic instructions to the Bank notwithstanding any joint signatories authorized by the Customer to operate the Account.</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4/2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تفويض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أكثر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الأشخاص المفوضون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عند تقديم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 شبكة الإنترنت</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بقبول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تعليمات تسمح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يعطيها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الأشخاص المفوضين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ويكون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 الأشخاص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المفوضون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بتنفيذها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 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 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مديونية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تترتب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 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يأخذ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الاعتبار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يسمح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 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 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إعطاء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الانترنت</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إلكترونيا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بالتواقيع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المشتركة للأشخاص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المفوضين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لتشغيل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p>
        </w:tc>
      </w:tr>
      <w:tr w:rsidR="00D855B0" w:rsidRPr="0050620F" w:rsidTr="00890A20">
        <w:trPr>
          <w:trHeight w:val="2160"/>
        </w:trPr>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4/3 The Customer and his/her duly authorized person(s) undertake to and shall:</w:t>
            </w:r>
          </w:p>
          <w:p w:rsidR="00D855B0" w:rsidRPr="00845D2F"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845D2F">
              <w:rPr>
                <w:rFonts w:ascii="Arial Unicode MS" w:eastAsia="Arial Unicode MS" w:hAnsi="Arial Unicode MS" w:cs="Arial Unicode MS"/>
                <w:color w:val="595959" w:themeColor="text1" w:themeTint="A6"/>
                <w:sz w:val="18"/>
                <w:szCs w:val="18"/>
              </w:rPr>
              <w:t>Keep the User ID and Password secret and shall not write down the User ID and Password in any way.</w:t>
            </w:r>
          </w:p>
          <w:p w:rsidR="00D855B0" w:rsidRPr="00845D2F"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845D2F">
              <w:rPr>
                <w:rFonts w:ascii="Arial Unicode MS" w:eastAsia="Arial Unicode MS" w:hAnsi="Arial Unicode MS" w:cs="Arial Unicode MS"/>
                <w:color w:val="595959" w:themeColor="text1" w:themeTint="A6"/>
                <w:sz w:val="18"/>
                <w:szCs w:val="18"/>
              </w:rPr>
              <w:t>Take all reasonable precautions to prevent fraudulent use of the User ID and Password.</w:t>
            </w:r>
          </w:p>
          <w:p w:rsidR="00D855B0" w:rsidRPr="00845D2F"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845D2F">
              <w:rPr>
                <w:rFonts w:ascii="Arial Unicode MS" w:eastAsia="Arial Unicode MS" w:hAnsi="Arial Unicode MS" w:cs="Arial Unicode MS"/>
                <w:color w:val="595959" w:themeColor="text1" w:themeTint="A6"/>
                <w:sz w:val="18"/>
                <w:szCs w:val="18"/>
              </w:rPr>
              <w:t>Never disclose the User ID to any third party other than the Bank’s concerned staff if necessary.</w:t>
            </w:r>
          </w:p>
          <w:p w:rsidR="00D855B0" w:rsidRPr="00845D2F"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Never disclose his/her Password to any third party, including the Bank’s staff.</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4/3 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الأشخاص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يفوضهم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 الأصول،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يلي:</w:t>
            </w:r>
          </w:p>
          <w:p w:rsidR="00D855B0" w:rsidRPr="00114351" w:rsidRDefault="00D855B0" w:rsidP="00890A20">
            <w:pPr>
              <w:pStyle w:val="ListParagraph"/>
              <w:numPr>
                <w:ilvl w:val="0"/>
                <w:numId w:val="22"/>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عدم التصريح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برمز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المستخدم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وكلمة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أو الإحتفاظ بها مكتوبة </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شكل.</w:t>
            </w:r>
          </w:p>
          <w:p w:rsidR="00D855B0" w:rsidRPr="00114351" w:rsidRDefault="00D855B0" w:rsidP="00890A20">
            <w:pPr>
              <w:pStyle w:val="ListParagraph"/>
              <w:numPr>
                <w:ilvl w:val="0"/>
                <w:numId w:val="22"/>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اتخاذ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التدابير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الوقائية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المعقولة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لمنع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 المصرح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لرمز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المستخدم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وكلمة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w:t>
            </w:r>
          </w:p>
          <w:p w:rsidR="00D855B0" w:rsidRPr="00114351" w:rsidRDefault="00D855B0" w:rsidP="00890A20">
            <w:pPr>
              <w:pStyle w:val="ListParagraph"/>
              <w:numPr>
                <w:ilvl w:val="0"/>
                <w:numId w:val="22"/>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أبدا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بالتصريح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برمز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المستخدم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طرف ثالث</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موظفي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المعنيين متى ما أقتضت الحاجة لذلك.</w:t>
            </w:r>
          </w:p>
          <w:p w:rsidR="00D855B0" w:rsidRPr="00114351" w:rsidRDefault="00D855B0" w:rsidP="00890A20">
            <w:pPr>
              <w:pStyle w:val="ListParagraph"/>
              <w:numPr>
                <w:ilvl w:val="0"/>
                <w:numId w:val="22"/>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أبدا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بالتصريح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بكلمة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موظفي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4/4 The Customer shall be responsible for any consequences Resulting from the Customer’s loss, disclosure, or fraudulent use of the Customer’s User ID or Password and the Bank shall use its best endeavors to assist the Customer in recovering any losses, but is not responsible and/or liable for any of these consequences. The Customer must notify the Bank immediately of such loss, disclosure or fraudulent use and have his/her Password changed. If the Customer fails to do so, the Customer will be liable for any unauthorized transactions made in his/her name resulting in any financial losses or any other consequence whatsoever. The Customer acknowledges and accepts that the Customer is responsible for using the Service only in accordance with its intended use. The Customer acknowledges and accepts that the </w:t>
            </w:r>
            <w:r w:rsidRPr="00845D2F">
              <w:rPr>
                <w:rFonts w:ascii="Arial Unicode MS" w:eastAsia="Arial Unicode MS" w:hAnsi="Arial Unicode MS" w:cs="Arial Unicode MS"/>
                <w:color w:val="595959" w:themeColor="text1" w:themeTint="A6"/>
                <w:sz w:val="18"/>
                <w:szCs w:val="18"/>
              </w:rPr>
              <w:lastRenderedPageBreak/>
              <w:t>Customer shall be liable for all damages, claims or litigations arising from any inappropriate use of the Service by the Customer or any Authorized Persons.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lastRenderedPageBreak/>
              <w:t>4/4 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تبعات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لرقم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المستخدم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الإفشاء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بهما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مشروع،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ببذل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قصارى جهده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لمساعدة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تجاوز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خسائر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ولكنه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 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التبعات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ويجب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بإبلاغ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فوراً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فقدان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إفشاء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مشروع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بالترتيبات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اللازمة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لتغيير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كلمة السر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مصرح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ويترتب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خسائر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تبعات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الاستخدام المقرر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 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 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الأضرار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المطالبات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الدعاوى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 تنشأ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الصحيح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الأشخاص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lastRenderedPageBreak/>
              <w:t>المفوضين.</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lastRenderedPageBreak/>
              <w:t>4/5 The Bank will use its best endeavors to effect any transaction on the day the Customer requested. However, the Bank shall not be bound by the same, nor shall it be liable to the Customer for being unable to affect the same for any reason whatsoever. Furthermore, and without prejudice to the provisions of the Terms and Conditions set forth in this Agreement, the Bank reserves the right to Reverse any entry and make any adjustment(s) which may be required or necessary to the account(s) on the business day or on the earliest business day possible following the date on which the entry was made.</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4/5 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يبذل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قصارى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لتنفيذ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اليوم 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يطلبه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 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تمكنه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 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الواردة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يحتفظ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عكس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وإجراء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تعديل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مطلوبا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ضروريا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الحسابات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اليوم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أجري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القيد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تاريخ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إجراء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القيد.</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4/6 If the Customer or his/her duly authorized person(s) suspect that someone knows his/her Password, the Customer must notify the Bank immediately and have his/her Password changed. If the Customer fails to do so, the Customer will be liable for any unauthorized transactions made in his/ her name resulting in any financial losses or any other consequences whatsoever.</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4/6 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الأشخاص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يفوضهم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 الأصول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هناك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بإبلاغ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فوراً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وتغيير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 يقم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 مصرح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الحساب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وتنجم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خسائر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تبعات 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4/7 The Bank shall not be responsible for any consequences detrimental to the Customer resulting from the Customer’s loss, disclosure, or fraudulent use of the Customer’s User ID or Password. The </w:t>
            </w:r>
            <w:r>
              <w:rPr>
                <w:rFonts w:ascii="Arial Unicode MS" w:eastAsia="Arial Unicode MS" w:hAnsi="Arial Unicode MS" w:cs="Arial Unicode MS"/>
                <w:color w:val="595959" w:themeColor="text1" w:themeTint="A6"/>
                <w:sz w:val="18"/>
                <w:szCs w:val="18"/>
              </w:rPr>
              <w:t>B</w:t>
            </w:r>
            <w:r w:rsidRPr="00845D2F">
              <w:rPr>
                <w:rFonts w:ascii="Arial Unicode MS" w:eastAsia="Arial Unicode MS" w:hAnsi="Arial Unicode MS" w:cs="Arial Unicode MS"/>
                <w:color w:val="595959" w:themeColor="text1" w:themeTint="A6"/>
                <w:sz w:val="18"/>
                <w:szCs w:val="18"/>
              </w:rPr>
              <w:t>ank shall not be hold responsible for any financial losses or any other consequences may accrued directly or indirectly against the w</w:t>
            </w:r>
            <w:r>
              <w:rPr>
                <w:rFonts w:ascii="Arial Unicode MS" w:eastAsia="Arial Unicode MS" w:hAnsi="Arial Unicode MS" w:cs="Arial Unicode MS"/>
                <w:color w:val="595959" w:themeColor="text1" w:themeTint="A6"/>
                <w:sz w:val="18"/>
                <w:szCs w:val="18"/>
              </w:rPr>
              <w:t>i</w:t>
            </w:r>
            <w:r w:rsidRPr="00845D2F">
              <w:rPr>
                <w:rFonts w:ascii="Arial Unicode MS" w:eastAsia="Arial Unicode MS" w:hAnsi="Arial Unicode MS" w:cs="Arial Unicode MS"/>
                <w:color w:val="595959" w:themeColor="text1" w:themeTint="A6"/>
                <w:sz w:val="18"/>
                <w:szCs w:val="18"/>
              </w:rPr>
              <w:t xml:space="preserve">ll of the </w:t>
            </w:r>
            <w:r>
              <w:rPr>
                <w:rFonts w:ascii="Arial Unicode MS" w:eastAsia="Arial Unicode MS" w:hAnsi="Arial Unicode MS" w:cs="Arial Unicode MS"/>
                <w:color w:val="595959" w:themeColor="text1" w:themeTint="A6"/>
                <w:sz w:val="18"/>
                <w:szCs w:val="18"/>
              </w:rPr>
              <w:t>B</w:t>
            </w:r>
            <w:r w:rsidRPr="00845D2F">
              <w:rPr>
                <w:rFonts w:ascii="Arial Unicode MS" w:eastAsia="Arial Unicode MS" w:hAnsi="Arial Unicode MS" w:cs="Arial Unicode MS"/>
                <w:color w:val="595959" w:themeColor="text1" w:themeTint="A6"/>
                <w:sz w:val="18"/>
                <w:szCs w:val="18"/>
              </w:rPr>
              <w:t>ank, such as the natural crises, wars, power outage, network failures and alike.</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4/7 لايكون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تبعات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تضر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ناتجة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 تعرض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لفقد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كشف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احتيالي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لرمز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هوية المستخدم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كلمة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سره.</w:t>
            </w:r>
            <w:r w:rsidRPr="00114351">
              <w:rPr>
                <w:rFonts w:ascii="Arial Unicode MS" w:eastAsia="Arial Unicode MS" w:hAnsi="Arial Unicode MS" w:cs="Arial Unicode MS"/>
                <w:color w:val="595959" w:themeColor="text1" w:themeTint="A6"/>
                <w:sz w:val="18"/>
                <w:szCs w:val="18"/>
              </w:rPr>
              <w:t xml:space="preserve"> </w:t>
            </w:r>
            <w:r w:rsidRPr="00114351">
              <w:rPr>
                <w:rFonts w:ascii="Arial Unicode MS" w:eastAsia="Arial Unicode MS" w:hAnsi="Arial Unicode MS" w:cs="Arial Unicode MS" w:hint="cs"/>
                <w:color w:val="595959" w:themeColor="text1" w:themeTint="A6"/>
                <w:sz w:val="18"/>
                <w:szCs w:val="18"/>
                <w:rtl/>
              </w:rPr>
              <w:t>كما أن العميل يخلي مسؤولية البنك من أي تبعات أو خسائر قد تنشأ بشكل مباشر أو غير مباشر بسبب عدم تمرير أي من العمليات لأي، على سبيل المثال لا الحصر: الكوارث الطبيعية أو الحروب أو  إنقطاع الطاقة أو أعطال شبكة الإتصال وما في حكم ذلك من الأسباب الخارجة عن إرادة البنك.</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4/8 The provision of the Electronic Banking/Internet Banking/ Telephone Banking Services does not confer any right on The Customer to overdraw the Account(s). In all cases no withdrawals will be allowed, that will cause the account to be overdrawn.</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 xml:space="preserve">4/8 </w:t>
            </w:r>
            <w:r w:rsidRPr="00114351">
              <w:rPr>
                <w:rFonts w:ascii="Arial Unicode MS" w:eastAsia="Arial Unicode MS" w:hAnsi="Arial Unicode MS" w:cs="Arial Unicode MS"/>
                <w:color w:val="595959" w:themeColor="text1" w:themeTint="A6"/>
                <w:sz w:val="18"/>
                <w:szCs w:val="18"/>
                <w:rtl/>
              </w:rPr>
              <w:t>لاي</w:t>
            </w:r>
            <w:r w:rsidRPr="00114351">
              <w:rPr>
                <w:rFonts w:ascii="Arial Unicode MS" w:eastAsia="Arial Unicode MS" w:hAnsi="Arial Unicode MS" w:cs="Arial Unicode MS" w:hint="cs"/>
                <w:color w:val="595959" w:themeColor="text1" w:themeTint="A6"/>
                <w:sz w:val="18"/>
                <w:szCs w:val="18"/>
                <w:rtl/>
              </w:rPr>
              <w:t>ؤدي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 xml:space="preserve">الخدمات </w:t>
            </w:r>
            <w:r w:rsidRPr="00114351">
              <w:rPr>
                <w:rFonts w:ascii="Arial Unicode MS" w:eastAsia="Arial Unicode MS" w:hAnsi="Arial Unicode MS" w:cs="Arial Unicode MS"/>
                <w:color w:val="595959" w:themeColor="text1" w:themeTint="A6"/>
                <w:sz w:val="18"/>
                <w:szCs w:val="18"/>
                <w:rtl/>
              </w:rPr>
              <w:t>المصرفية عبر الإنترنت/الخدمات المصرفية الهاتفية إلى إعطاء</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ال</w:t>
            </w:r>
            <w:r w:rsidRPr="00114351">
              <w:rPr>
                <w:rFonts w:ascii="Arial Unicode MS" w:eastAsia="Arial Unicode MS" w:hAnsi="Arial Unicode MS" w:cs="Arial Unicode MS" w:hint="cs"/>
                <w:color w:val="595959" w:themeColor="text1" w:themeTint="A6"/>
                <w:sz w:val="18"/>
                <w:szCs w:val="18"/>
                <w:rtl/>
              </w:rPr>
              <w:t>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السحب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المكشوف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حسابه</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حساباته وفي جميع الاحوال لا يجوز السحب على المكشوف من</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حسابه/حساباته</w:t>
            </w:r>
            <w:r w:rsidRPr="00114351">
              <w:rPr>
                <w:rFonts w:ascii="Arial Unicode MS" w:eastAsia="Arial Unicode MS" w:hAnsi="Arial Unicode MS" w:cs="Arial Unicode MS" w:hint="cs"/>
                <w:color w:val="595959" w:themeColor="text1" w:themeTint="A6"/>
                <w:sz w:val="18"/>
                <w:szCs w:val="18"/>
                <w:rtl/>
              </w:rPr>
              <w:t>.</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4/9 The Customer represents and warrants and acknowledges that transactions processed by means of Electronic Banking/Internet Banking/Telephone Banking Services shall be subject to the limits as may be imposed or established by the Bank from time to time, whether as a result of the Bank’s internal regulation or because of controls, limits or restrictions required or imposed by any legal or regulatory authority. SAIB hereby advises the Customer in respect of those parts of the Services that use Telephony (Telephone Banking Service) and accepts no liability whatsoever for any claim, litigation, losses or damages, whether consequential, arising directly or indirectly, from the use of the Services by the Customer or by any Authorized Persons.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4/9 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ويؤكد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بواسطة 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خاضعة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للحدود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 يفرضها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نظم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الداخلية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بفعل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الإجراءات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الرقابية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الحدود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القيود المطلوبة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المفروضة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الجهات التنظيمية.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يبلغ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 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دعوى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خسائر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أضرار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سواء 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استتباعية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الأشخاص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المفوضين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 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الأجزاء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 (الخدمات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w:t>
            </w:r>
            <w:r w:rsidRPr="00114351">
              <w:rPr>
                <w:rFonts w:ascii="Arial Unicode MS" w:eastAsia="Arial Unicode MS" w:hAnsi="Arial Unicode MS" w:cs="Arial Unicode MS"/>
                <w:color w:val="595959" w:themeColor="text1" w:themeTint="A6"/>
                <w:sz w:val="18"/>
                <w:szCs w:val="18"/>
              </w:rPr>
              <w:t>.</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the Bank Acts on the Customer’s Third-Party instructions made to the Service as soon as is possible but always at a time and in a manner deemed by the Bank to be feasible, convenient and appropriate to the nature of the Customer’s Third-party Payment instruction.</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 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بأسرع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دائما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الوقت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وبالشكل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مجديا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وملائما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ومناسبا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لطبيعة 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التداول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الصادرة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Third-party Payment instructions to parties outside the Bank depend on the subsequent preparation and transmission of orders, whether such are prepared automatically or manually, from the Bank to and/or through using various transmission services that are outside the control of the Bank.</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لجهات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خارج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تعتمد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بإعداد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وإرسال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الأوامر،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سواء 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إعداد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الأوامر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يدويا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آليا،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جهات 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مختلفة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الإرسال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خارجة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 سيطرة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the Bank reserves the right to act on Third-Party Payment instructions made to the service only during the Bank</w:t>
            </w:r>
            <w:r>
              <w:rPr>
                <w:rFonts w:ascii="Arial Unicode MS" w:eastAsia="Arial Unicode MS" w:hAnsi="Arial Unicode MS" w:cs="Arial Unicode MS"/>
                <w:color w:val="595959" w:themeColor="text1" w:themeTint="A6"/>
                <w:sz w:val="18"/>
                <w:szCs w:val="18"/>
              </w:rPr>
              <w:t>’</w:t>
            </w:r>
            <w:r w:rsidRPr="00DA5053">
              <w:rPr>
                <w:rFonts w:ascii="Arial Unicode MS" w:eastAsia="Arial Unicode MS" w:hAnsi="Arial Unicode MS" w:cs="Arial Unicode MS"/>
                <w:color w:val="595959" w:themeColor="text1" w:themeTint="A6"/>
                <w:sz w:val="18"/>
                <w:szCs w:val="18"/>
              </w:rPr>
              <w:t xml:space="preserve">s </w:t>
            </w:r>
            <w:r>
              <w:rPr>
                <w:rFonts w:ascii="Arial Unicode MS" w:eastAsia="Arial Unicode MS" w:hAnsi="Arial Unicode MS" w:cs="Arial Unicode MS"/>
                <w:color w:val="595959" w:themeColor="text1" w:themeTint="A6"/>
                <w:sz w:val="18"/>
                <w:szCs w:val="18"/>
              </w:rPr>
              <w:t xml:space="preserve">business </w:t>
            </w:r>
            <w:r w:rsidRPr="00DA5053">
              <w:rPr>
                <w:rFonts w:ascii="Arial Unicode MS" w:eastAsia="Arial Unicode MS" w:hAnsi="Arial Unicode MS" w:cs="Arial Unicode MS"/>
                <w:color w:val="595959" w:themeColor="text1" w:themeTint="A6"/>
                <w:sz w:val="18"/>
                <w:szCs w:val="18"/>
              </w:rPr>
              <w:t>hours and subject to Cut-Off timings.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يحتفظ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 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ساعات العمل الرسمية 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وشرط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الالتزام بالمواعيد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النهائية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المقررة.</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the Bank Reserves the right to select any means of transmission convenient to the Bank and to transmit orders to and/ or through any third party convenient to the Bank. The Customer acknowledges and accepts that the Bank may, at its sole discretion, reject or cancel, without any recourse by the Customer or by any third party, any instruction that, in the opinion of the Bank alone, would contravene any regulation or guideline relating to the prevention of money laundering or terrorism financing.</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يحتفظ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اختيار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وسيلة إرسال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يراها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مناسبة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بإرسال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الأوامر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ثالث</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مناسبا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 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الرجوع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ثالث</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برفض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إلغاء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يراها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وحده مخالفة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توجيهات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بمكافحة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غسل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الأموال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تمويل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الإرهاب.</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the Bank’s External terms and condition as applicable to Third-Party Payments, which are not necessarily reproduced herein, apply to Customer instructions for such payments made to the Service.</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الخارجية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يعتمدها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تسري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المدفوعات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المشمولة بالضرورة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تسري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 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بالمدفوعات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p>
        </w:tc>
      </w:tr>
      <w:tr w:rsidR="00D855B0" w:rsidRPr="0050620F" w:rsidTr="00890A20">
        <w:tc>
          <w:tcPr>
            <w:tcW w:w="5631" w:type="dxa"/>
          </w:tcPr>
          <w:p w:rsidR="00D855B0" w:rsidRPr="00845D2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4/10 The Bank hereby advises the Customer in respect of those parts of the Service that uses Telephony that it accepts no liability whatsoever for any claim, litigation, losses or damages, whether consequential, arising directly or indirectly from the use by the Customer or by any Authorized Person of Open Instructions to or in connection with the Service.</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4/10 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بأجزاء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يتحمل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دعوى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خسائر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أضرار،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تبعية،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 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المفتوحة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بالخدمة.</w:t>
            </w:r>
          </w:p>
        </w:tc>
      </w:tr>
      <w:tr w:rsidR="00D855B0" w:rsidRPr="0050620F" w:rsidTr="00890A20">
        <w:trPr>
          <w:trHeight w:val="1817"/>
        </w:trPr>
        <w:tc>
          <w:tcPr>
            <w:tcW w:w="5631" w:type="dxa"/>
          </w:tcPr>
          <w:p w:rsidR="00D855B0"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lastRenderedPageBreak/>
              <w:t>The Bank recommends that the Customer strictly follows all of the guidelines below in the Customer use of Telephony in connection with Third-Party Payment instructions from the Customer to the Service:</w:t>
            </w:r>
          </w:p>
          <w:p w:rsidR="00D855B0" w:rsidRPr="00DA5053"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Select the Call Restriction feature for such instructions and issue such instruction only from those phone line numbers subject to such restriction.</w:t>
            </w:r>
          </w:p>
          <w:p w:rsidR="00D855B0" w:rsidRPr="00DA5053"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Select the Predefined Payment Restriction feature for all such instructions with maximum amount and with maximum frequency.</w:t>
            </w:r>
          </w:p>
          <w:p w:rsidR="00D855B0" w:rsidRPr="00845D2F"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Select the Authorized Code Restriction feature for all such instructions</w:t>
            </w:r>
            <w:r>
              <w:rPr>
                <w:rFonts w:ascii="Arial Unicode MS" w:eastAsia="Arial Unicode MS" w:hAnsi="Arial Unicode MS" w:cs="Arial Unicode MS"/>
                <w:color w:val="595959" w:themeColor="text1" w:themeTint="A6"/>
                <w:sz w:val="18"/>
                <w:szCs w:val="18"/>
              </w:rPr>
              <w:t>.</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يوصي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باتباع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الواردة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أدناه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 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للغير:</w:t>
            </w:r>
          </w:p>
          <w:p w:rsidR="00D855B0" w:rsidRPr="00114351" w:rsidRDefault="00D855B0" w:rsidP="00890A20">
            <w:pPr>
              <w:pStyle w:val="ListParagraph"/>
              <w:numPr>
                <w:ilvl w:val="0"/>
                <w:numId w:val="30"/>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اختيار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ميزة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تقييد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المكالمات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وأن يقتصر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أرقام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تشتمل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ميزة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تقييد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المكالمات.</w:t>
            </w:r>
          </w:p>
          <w:p w:rsidR="00D855B0" w:rsidRPr="00114351" w:rsidRDefault="00D855B0" w:rsidP="00890A20">
            <w:pPr>
              <w:pStyle w:val="ListParagraph"/>
              <w:numPr>
                <w:ilvl w:val="0"/>
                <w:numId w:val="23"/>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tl/>
              </w:rPr>
              <w:t>اخ</w:t>
            </w:r>
            <w:r w:rsidRPr="00114351">
              <w:rPr>
                <w:rFonts w:ascii="Arial Unicode MS" w:eastAsia="Arial Unicode MS" w:hAnsi="Arial Unicode MS" w:cs="Arial Unicode MS" w:hint="cs"/>
                <w:color w:val="595959" w:themeColor="text1" w:themeTint="A6"/>
                <w:sz w:val="18"/>
                <w:szCs w:val="18"/>
                <w:rtl/>
              </w:rPr>
              <w:t>تيار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ميزة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التقييد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للمدفوعات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تلك </w:t>
            </w:r>
            <w:r w:rsidRPr="00114351">
              <w:rPr>
                <w:rFonts w:ascii="Arial Unicode MS" w:eastAsia="Arial Unicode MS" w:hAnsi="Arial Unicode MS" w:cs="Arial Unicode MS"/>
                <w:color w:val="595959" w:themeColor="text1" w:themeTint="A6"/>
                <w:sz w:val="18"/>
                <w:szCs w:val="18"/>
                <w:rtl/>
              </w:rPr>
              <w:t>التعليمات مع تحديد حد أقصى للمبلغ وعدد أقصى لعدد</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العمليات</w:t>
            </w:r>
            <w:r w:rsidRPr="00114351">
              <w:rPr>
                <w:rFonts w:ascii="Arial Unicode MS" w:eastAsia="Arial Unicode MS" w:hAnsi="Arial Unicode MS" w:cs="Arial Unicode MS" w:hint="cs"/>
                <w:color w:val="595959" w:themeColor="text1" w:themeTint="A6"/>
                <w:sz w:val="18"/>
                <w:szCs w:val="18"/>
                <w:rtl/>
              </w:rPr>
              <w:t>.</w:t>
            </w:r>
          </w:p>
          <w:p w:rsidR="00D855B0" w:rsidRPr="00114351" w:rsidRDefault="00D855B0" w:rsidP="00890A20">
            <w:pPr>
              <w:pStyle w:val="ListParagraph"/>
              <w:numPr>
                <w:ilvl w:val="0"/>
                <w:numId w:val="23"/>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اختيار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ميزة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تقييد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الرمز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hereby agrees irrevocably to indemnify the Bank against any and all claims, litigation, damages and losses of any third party, whether arising directly or indirectly from or in relation to the Customer or any Authorized Person’s use of the Service for any Open Instructions issued by the Customer or any or all Authorized Persons.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بحماية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المطالبات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والدعاوى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والأضرار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والخسائر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 يتعرض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ناشئة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 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لإعطاء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مفتوحة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صادرة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 الأشخاص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المفوضين.</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shall strictly follow the manufacturer’s, service provider’s and/or supplier’s recommendations in respect of security of handsets and SIM cards, including but not limited to mobile telephones, GSM or other cell phone services or any other handsets communicating through radio wavelengths, used with or in relation to the Service.</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cs"/>
                <w:color w:val="595959" w:themeColor="text1" w:themeTint="A6"/>
                <w:sz w:val="18"/>
                <w:szCs w:val="18"/>
                <w:rtl/>
              </w:rPr>
              <w:t>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يتبع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توصيات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الصانعة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مقدم 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الموردة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الأجهزة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اليدوية وبطاقات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الجوال،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المثال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 الحصر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أجهزة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هاتف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السيارات،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أجهزة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الجوال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خدمات الهاتف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الخليوي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أجهزة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تستخدم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للاتصال 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الموجات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اللاسلكية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p>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بالخدمة.</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hereby undertakes irrevocably to indemnify The Bank against any and all claims, litigation, damages and losses of any third party, whether arising directly or indirectly from or in relation to the Customer or Authorized Person failing to strictly follow such manufacturers, service providers and or suppliers recommendations.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يتعهد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بحماية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المطالبات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والدعاوى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والأضرار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والخسائر 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سواء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ناشئة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باتباع توصيات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الصانعة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مقدمي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الموردين بحذافيرها.</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4/11</w:t>
            </w:r>
            <w:r w:rsidRPr="00DA5053">
              <w:rPr>
                <w:rFonts w:ascii="Arial Unicode MS" w:eastAsia="Arial Unicode MS" w:hAnsi="Arial Unicode MS" w:cs="Arial Unicode MS"/>
                <w:color w:val="595959" w:themeColor="text1" w:themeTint="A6"/>
                <w:sz w:val="18"/>
                <w:szCs w:val="18"/>
              </w:rPr>
              <w:t xml:space="preserve"> The Customer acknowledges and accepts that the Customer is fully responsible for using the Service only in accordance with its intended use. The Customer acknowledges and accepts that the Customer shall be liable for all damages, claims or litigations arising from any inappropriate use of the Service by the Customer or any or all of the Authorized Persons.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4/11</w:t>
            </w:r>
            <w:r w:rsidRPr="00114351">
              <w:rPr>
                <w:rFonts w:ascii="Arial Unicode MS" w:eastAsia="Arial Unicode MS" w:hAnsi="Arial Unicode MS" w:cs="Arial Unicode MS" w:hint="cs"/>
                <w:color w:val="595959" w:themeColor="text1" w:themeTint="A6"/>
                <w:sz w:val="18"/>
                <w:szCs w:val="18"/>
                <w:rtl/>
              </w:rPr>
              <w:t xml:space="preserve"> 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الكاملة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 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يقتصر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المحدد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ويقرالعميل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الأضرار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المطالبات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الدعاوى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الناشئة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 المناسب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 الأشخاص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المفوضين.</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shall use the service only in accordance with applicable governmental and statutory regulations in force from time-to-time, including but not limited to money laundering, financing of terrorism, and exchange control.</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يقتصر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تفرضه الأنظمة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واللوائح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المعمول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المثال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واللوائح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المتعلقة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بمكافحة غسل الأموال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وتمويل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الإرهاب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ومراقبة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الأجنبية</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the Customer</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Shall be solely liable for all damages, claims or litigations arising from any use of the Service by the Customer or all of the Nominees in contravention of such governmental or statutory regulations.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الأضرار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المطالبات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الدعاوى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الأشخاص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المفوضين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 يخالف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واللوائح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الحكومية.</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4/12</w:t>
            </w:r>
            <w:r w:rsidRPr="00DA5053">
              <w:rPr>
                <w:rFonts w:ascii="Arial Unicode MS" w:eastAsia="Arial Unicode MS" w:hAnsi="Arial Unicode MS" w:cs="Arial Unicode MS"/>
                <w:color w:val="595959" w:themeColor="text1" w:themeTint="A6"/>
                <w:sz w:val="18"/>
                <w:szCs w:val="18"/>
              </w:rPr>
              <w:t xml:space="preserve"> The Bank will make its best endeavors to provide the</w:t>
            </w:r>
            <w:r w:rsidRPr="00DA5053">
              <w:rPr>
                <w:rFonts w:ascii="Arial Unicode MS" w:eastAsia="Arial Unicode MS" w:hAnsi="Arial Unicode MS" w:cs="Arial Unicode MS"/>
                <w:color w:val="595959" w:themeColor="text1" w:themeTint="A6"/>
                <w:sz w:val="18"/>
                <w:szCs w:val="18"/>
              </w:rPr>
              <w:br/>
              <w:t>Service at the times stated in its marketing material but</w:t>
            </w:r>
            <w:r w:rsidRPr="00DA5053">
              <w:rPr>
                <w:rFonts w:ascii="Arial Unicode MS" w:eastAsia="Arial Unicode MS" w:hAnsi="Arial Unicode MS" w:cs="Arial Unicode MS"/>
                <w:color w:val="595959" w:themeColor="text1" w:themeTint="A6"/>
                <w:sz w:val="18"/>
                <w:szCs w:val="18"/>
              </w:rPr>
              <w:br/>
              <w:t>shall not be bound by said times, nor shall it be liable for</w:t>
            </w:r>
            <w:r w:rsidRPr="00DA5053">
              <w:rPr>
                <w:rFonts w:ascii="Arial Unicode MS" w:eastAsia="Arial Unicode MS" w:hAnsi="Arial Unicode MS" w:cs="Arial Unicode MS"/>
                <w:color w:val="595959" w:themeColor="text1" w:themeTint="A6"/>
                <w:sz w:val="18"/>
                <w:szCs w:val="18"/>
              </w:rPr>
              <w:br/>
              <w:t>not being able to abide with such times for any reason</w:t>
            </w:r>
            <w:r w:rsidRPr="00DA5053">
              <w:rPr>
                <w:rFonts w:ascii="Arial Unicode MS" w:eastAsia="Arial Unicode MS" w:hAnsi="Arial Unicode MS" w:cs="Arial Unicode MS"/>
                <w:color w:val="595959" w:themeColor="text1" w:themeTint="A6"/>
                <w:sz w:val="18"/>
                <w:szCs w:val="18"/>
              </w:rPr>
              <w:br/>
              <w:t>whatsoever.</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4/12</w:t>
            </w:r>
            <w:r w:rsidRPr="00114351">
              <w:rPr>
                <w:rFonts w:ascii="Arial Unicode MS" w:eastAsia="Arial Unicode MS" w:hAnsi="Arial Unicode MS" w:cs="Arial Unicode MS" w:hint="cs"/>
                <w:color w:val="595959" w:themeColor="text1" w:themeTint="A6"/>
                <w:sz w:val="18"/>
                <w:szCs w:val="18"/>
                <w:rtl/>
              </w:rPr>
              <w:t xml:space="preserve"> 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ببذل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قصارى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لتقديم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الأوقات المذكورة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التسويقية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يصدرها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ولكنه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 ملزما بتلك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الأوقات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قدرته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الالتزام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الأوقات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sz w:val="18"/>
                <w:szCs w:val="18"/>
              </w:rPr>
              <w:br w:type="page"/>
            </w:r>
            <w:r w:rsidRPr="00DA5053">
              <w:rPr>
                <w:rFonts w:ascii="Arial Unicode MS" w:eastAsia="Arial Unicode MS" w:hAnsi="Arial Unicode MS" w:cs="Arial Unicode MS"/>
                <w:b/>
                <w:bCs/>
                <w:color w:val="595959" w:themeColor="text1" w:themeTint="A6"/>
                <w:sz w:val="18"/>
                <w:szCs w:val="18"/>
              </w:rPr>
              <w:t>4/13</w:t>
            </w:r>
            <w:r w:rsidRPr="00DA5053">
              <w:rPr>
                <w:rFonts w:ascii="Arial Unicode MS" w:eastAsia="Arial Unicode MS" w:hAnsi="Arial Unicode MS" w:cs="Arial Unicode MS"/>
                <w:color w:val="595959" w:themeColor="text1" w:themeTint="A6"/>
                <w:sz w:val="18"/>
                <w:szCs w:val="18"/>
              </w:rPr>
              <w:t xml:space="preserve"> It is hereby understood and agreed by the Customer and the Bank that payment and transfer/remittance instructions made through the Electronic Banking/Internet banking/ Telephone Banking Services cannot be cancelled on the day that the payment or transfer is due to be made. The Bank will endeavor to comply with any cancellation request, but will not be liable if such cancellation is not </w:t>
            </w:r>
            <w:r>
              <w:rPr>
                <w:rFonts w:ascii="Arial Unicode MS" w:eastAsia="Arial Unicode MS" w:hAnsi="Arial Unicode MS" w:cs="Arial Unicode MS"/>
                <w:color w:val="595959" w:themeColor="text1" w:themeTint="A6"/>
                <w:sz w:val="18"/>
                <w:szCs w:val="18"/>
              </w:rPr>
              <w:t>e</w:t>
            </w:r>
            <w:r w:rsidRPr="00DA5053">
              <w:rPr>
                <w:rFonts w:ascii="Arial Unicode MS" w:eastAsia="Arial Unicode MS" w:hAnsi="Arial Unicode MS" w:cs="Arial Unicode MS"/>
                <w:color w:val="595959" w:themeColor="text1" w:themeTint="A6"/>
                <w:sz w:val="18"/>
                <w:szCs w:val="18"/>
              </w:rPr>
              <w:t>ffected/ implemented.</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4/13</w:t>
            </w:r>
            <w:r w:rsidRPr="00114351">
              <w:rPr>
                <w:rFonts w:ascii="Arial Unicode MS" w:eastAsia="Arial Unicode MS" w:hAnsi="Arial Unicode MS" w:cs="Arial Unicode MS" w:hint="cs"/>
                <w:color w:val="595959" w:themeColor="text1" w:themeTint="A6"/>
                <w:sz w:val="18"/>
                <w:szCs w:val="18"/>
                <w:rtl/>
              </w:rPr>
              <w:t xml:space="preserve"> 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يدركان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 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والتحويل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تعطى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 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 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تلغى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اليوم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الذي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يستحق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سداد الدفعة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الحوالة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ببذل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قصارى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 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إلغاء،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ولكنه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تعذر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الإلغاء.</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4/14</w:t>
            </w:r>
            <w:r w:rsidRPr="00DA5053">
              <w:rPr>
                <w:rFonts w:ascii="Arial Unicode MS" w:eastAsia="Arial Unicode MS" w:hAnsi="Arial Unicode MS" w:cs="Arial Unicode MS"/>
                <w:color w:val="595959" w:themeColor="text1" w:themeTint="A6"/>
                <w:sz w:val="18"/>
                <w:szCs w:val="18"/>
              </w:rPr>
              <w:t xml:space="preserve"> It is hereby agreed by both the Bank and the Customer that either of them may terminate the Electronic Banking/ Internet Banking/Telephone Banking Services by notifying the other party. Notification from the Customer to the Bank will not be effective until the Bank has received it in writing.</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4/14</w:t>
            </w:r>
            <w:r w:rsidRPr="00114351">
              <w:rPr>
                <w:rFonts w:ascii="Arial Unicode MS" w:eastAsia="Arial Unicode MS" w:hAnsi="Arial Unicode MS" w:cs="Arial Unicode MS" w:hint="cs"/>
                <w:color w:val="595959" w:themeColor="text1" w:themeTint="A6"/>
                <w:sz w:val="18"/>
                <w:szCs w:val="18"/>
                <w:rtl/>
              </w:rPr>
              <w:t xml:space="preserve"> 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إنهاء 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Pr>
              <w:t>/</w:t>
            </w:r>
            <w:r w:rsidRPr="00114351">
              <w:rPr>
                <w:rFonts w:ascii="Arial Unicode MS" w:eastAsia="Arial Unicode MS" w:hAnsi="Arial Unicode MS" w:cs="Arial Unicode MS" w:hint="cs"/>
                <w:color w:val="595959" w:themeColor="text1" w:themeTint="A6"/>
                <w:sz w:val="18"/>
                <w:szCs w:val="18"/>
                <w:rtl/>
              </w:rPr>
              <w:t xml:space="preserve"> 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الطرف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يصبح الإشعار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الصادر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المفعول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 يستلم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كتابة.</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4/15</w:t>
            </w:r>
            <w:r w:rsidRPr="00DA5053">
              <w:rPr>
                <w:rFonts w:ascii="Arial Unicode MS" w:eastAsia="Arial Unicode MS" w:hAnsi="Arial Unicode MS" w:cs="Arial Unicode MS"/>
                <w:color w:val="595959" w:themeColor="text1" w:themeTint="A6"/>
                <w:sz w:val="18"/>
                <w:szCs w:val="18"/>
              </w:rPr>
              <w:t xml:space="preserve"> The Bank declares and the Customer hereby accepts that if information is provided including exchange and commission rates) and through the Electronic Banking/ Internet Banking/Telephone Banking Services from the Bank’s website, it will reflect the latest information input to the Service and consequently such information is at all times indicative and the Bank does not guarantee in any way that such information will represent the then actual Prevailing market conditions/situation//information.</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4/15</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بهذا يصرح البنك ويقبل العميل</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ب</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المعطاة </w:t>
            </w:r>
            <w:r w:rsidRPr="00114351">
              <w:rPr>
                <w:rFonts w:ascii="Arial Unicode MS" w:eastAsia="Arial Unicode MS" w:hAnsi="Arial Unicode MS" w:cs="Arial Unicode MS"/>
                <w:color w:val="595959" w:themeColor="text1" w:themeTint="A6"/>
                <w:sz w:val="18"/>
                <w:szCs w:val="18"/>
                <w:rtl/>
              </w:rPr>
              <w:t>ع</w:t>
            </w:r>
            <w:r w:rsidRPr="00114351">
              <w:rPr>
                <w:rFonts w:ascii="Arial Unicode MS" w:eastAsia="Arial Unicode MS" w:hAnsi="Arial Unicode MS" w:cs="Arial Unicode MS" w:hint="cs"/>
                <w:color w:val="595959" w:themeColor="text1" w:themeTint="A6"/>
                <w:sz w:val="18"/>
                <w:szCs w:val="18"/>
                <w:rtl/>
              </w:rPr>
              <w:t>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أسعار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والعمولة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المصرفية </w:t>
            </w:r>
            <w:r w:rsidRPr="00114351">
              <w:rPr>
                <w:rFonts w:ascii="Arial Unicode MS" w:eastAsia="Arial Unicode MS" w:hAnsi="Arial Unicode MS" w:cs="Arial Unicode MS"/>
                <w:color w:val="595959" w:themeColor="text1" w:themeTint="A6"/>
                <w:sz w:val="18"/>
                <w:szCs w:val="18"/>
                <w:rtl/>
              </w:rPr>
              <w:t>الإلكترونية/ الخدمات المصرفية عبر الإنترنت/الخدمات المصرفية</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الهاتفية عبر موقع البنك على شبكة الإنترنت لا تعتبر أحدث</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المعلومات المدخلة في الخدمة، وبالتالي فإن تلك المعلومات</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تكون دائ</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استدلالية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يضمن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المعلومات </w:t>
            </w:r>
            <w:r w:rsidRPr="00114351">
              <w:rPr>
                <w:rFonts w:ascii="Arial Unicode MS" w:eastAsia="Arial Unicode MS" w:hAnsi="Arial Unicode MS" w:cs="Arial Unicode MS"/>
                <w:color w:val="595959" w:themeColor="text1" w:themeTint="A6"/>
                <w:sz w:val="18"/>
                <w:szCs w:val="18"/>
                <w:rtl/>
              </w:rPr>
              <w:t>تمثل الأوضاع/الأحوال/المعلومات الفعلية السائدة</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في السوق</w:t>
            </w:r>
            <w:r w:rsidRPr="00114351">
              <w:rPr>
                <w:rFonts w:ascii="Arial Unicode MS" w:eastAsia="Arial Unicode MS" w:hAnsi="Arial Unicode MS" w:cs="Arial Unicode MS" w:hint="cs"/>
                <w:color w:val="595959" w:themeColor="text1" w:themeTint="A6"/>
                <w:sz w:val="18"/>
                <w:szCs w:val="18"/>
                <w:rtl/>
              </w:rPr>
              <w:t xml:space="preserve"> </w:t>
            </w:r>
            <w:r w:rsidRPr="00114351">
              <w:rPr>
                <w:rFonts w:ascii="Arial Unicode MS" w:eastAsia="Arial Unicode MS" w:hAnsi="Arial Unicode MS" w:cs="Arial Unicode MS"/>
                <w:color w:val="595959" w:themeColor="text1" w:themeTint="A6"/>
                <w:sz w:val="18"/>
                <w:szCs w:val="18"/>
                <w:rtl/>
              </w:rPr>
              <w:t>في ذلك الوقت</w:t>
            </w:r>
            <w:r w:rsidRPr="00114351">
              <w:rPr>
                <w:rFonts w:ascii="Arial Unicode MS" w:eastAsia="Arial Unicode MS" w:hAnsi="Arial Unicode MS" w:cs="Arial Unicode MS" w:hint="cs"/>
                <w:color w:val="595959" w:themeColor="text1" w:themeTint="A6"/>
                <w:sz w:val="18"/>
                <w:szCs w:val="18"/>
                <w:rtl/>
              </w:rPr>
              <w:t>.</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4/16</w:t>
            </w:r>
            <w:r w:rsidRPr="00DA5053">
              <w:rPr>
                <w:rFonts w:ascii="Arial Unicode MS" w:eastAsia="Arial Unicode MS" w:hAnsi="Arial Unicode MS" w:cs="Arial Unicode MS"/>
                <w:color w:val="595959" w:themeColor="text1" w:themeTint="A6"/>
                <w:sz w:val="18"/>
                <w:szCs w:val="18"/>
              </w:rPr>
              <w:t xml:space="preserve"> The Bank shall not be liable or responsible for any loss,</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damage, cost, or expense whatsoever suffered or incurred by the Customer or any third party as a result of inaccurate financial or other information provided by the Electronic Banking/Internet Banking/Telephone Banking Services.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4/16</w:t>
            </w:r>
            <w:r w:rsidRPr="00114351">
              <w:rPr>
                <w:rFonts w:ascii="Arial Unicode MS" w:eastAsia="Arial Unicode MS" w:hAnsi="Arial Unicode MS" w:cs="Arial Unicode MS" w:hint="cs"/>
                <w:color w:val="595959" w:themeColor="text1" w:themeTint="A6"/>
                <w:sz w:val="18"/>
                <w:szCs w:val="18"/>
                <w:rtl/>
              </w:rPr>
              <w:t xml:space="preserve"> 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خسارة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ضرر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تكلفة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مصروفات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نوعها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يتكبدها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الغير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المالية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 المقدمة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 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4/17</w:t>
            </w:r>
            <w:r w:rsidRPr="00DA5053">
              <w:rPr>
                <w:rFonts w:ascii="Arial Unicode MS" w:eastAsia="Arial Unicode MS" w:hAnsi="Arial Unicode MS" w:cs="Arial Unicode MS"/>
                <w:color w:val="595959" w:themeColor="text1" w:themeTint="A6"/>
                <w:sz w:val="18"/>
                <w:szCs w:val="18"/>
              </w:rPr>
              <w:t xml:space="preserve"> The Customer acknowledges that he/she is fully aware of the limits and limitations of technology on the use of the service and that availability of the Service depends on the application of technology and restrictions on use and hereby releases and discharges the Bank from any and all responsibility thereof or for not being able to use the Service for any reason whatsoever.</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4/17</w:t>
            </w:r>
            <w:r w:rsidRPr="00114351">
              <w:rPr>
                <w:rFonts w:ascii="Arial Unicode MS" w:eastAsia="Arial Unicode MS" w:hAnsi="Arial Unicode MS" w:cs="Arial Unicode MS" w:hint="cs"/>
                <w:color w:val="595959" w:themeColor="text1" w:themeTint="A6"/>
                <w:sz w:val="18"/>
                <w:szCs w:val="18"/>
                <w:rtl/>
              </w:rPr>
              <w:t xml:space="preserve"> 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بالحدود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والقيود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التقنية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توفر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يعتمد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التقنية والقيود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المفروضة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يخلي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طرف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تترتب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قدرته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lastRenderedPageBreak/>
              <w:t>4/18</w:t>
            </w:r>
            <w:r w:rsidRPr="00DA5053">
              <w:rPr>
                <w:rFonts w:ascii="Arial Unicode MS" w:eastAsia="Arial Unicode MS" w:hAnsi="Arial Unicode MS" w:cs="Arial Unicode MS"/>
                <w:color w:val="595959" w:themeColor="text1" w:themeTint="A6"/>
                <w:sz w:val="18"/>
                <w:szCs w:val="18"/>
              </w:rPr>
              <w:t xml:space="preserve"> The Customer hereby represents and agrees that he/she shall acquire no title to any programs, software code, Specifications, techniques or other information supplied by the Bank to the Customer for the purposes of the Service. Furthermore the Customer acquires no title to any intellectual property or copyright rights in any of the forgoing. The Customer acknowledges and accepts that any token provided by the Bank to the Customer, including but not limited to security hardware device, magnetically encoded cards or chip embedded cards, are and will remain the property of the Bank. The Customer acknowledges and Accepts that any such token shall be promptly retun</w:t>
            </w:r>
            <w:r>
              <w:rPr>
                <w:rFonts w:ascii="Arial Unicode MS" w:eastAsia="Arial Unicode MS" w:hAnsi="Arial Unicode MS" w:cs="Arial Unicode MS"/>
                <w:color w:val="595959" w:themeColor="text1" w:themeTint="A6"/>
                <w:sz w:val="18"/>
                <w:szCs w:val="18"/>
              </w:rPr>
              <w:t>ed to the Bank, at the Customer’</w:t>
            </w:r>
            <w:r w:rsidRPr="00DA5053">
              <w:rPr>
                <w:rFonts w:ascii="Arial Unicode MS" w:eastAsia="Arial Unicode MS" w:hAnsi="Arial Unicode MS" w:cs="Arial Unicode MS"/>
                <w:color w:val="595959" w:themeColor="text1" w:themeTint="A6"/>
                <w:sz w:val="18"/>
                <w:szCs w:val="18"/>
              </w:rPr>
              <w:t>s cost, on termination or cancellation of the Services or this Agreement. The Customer further acknowledges that in the event that such token is lost, damaged or not returned within thirty (30) days of termination or cancellation, the Customer shall be liable to the Bank for Bank’s replacement costs as determined solely by the Bank.</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4/18</w:t>
            </w:r>
            <w:r w:rsidRPr="00114351">
              <w:rPr>
                <w:rFonts w:ascii="Arial Unicode MS" w:eastAsia="Arial Unicode MS" w:hAnsi="Arial Unicode MS" w:cs="Arial Unicode MS" w:hint="cs"/>
                <w:color w:val="595959" w:themeColor="text1" w:themeTint="A6"/>
                <w:sz w:val="18"/>
                <w:szCs w:val="18"/>
                <w:rtl/>
              </w:rPr>
              <w:t xml:space="preserve"> 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يحصل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ملكية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برامج</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رموز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برامجية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مواصفات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أساليب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يقدمها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لأغراض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كذلك فإن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يحصل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ملكية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فكرية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حقوق نشر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جهاز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ترميز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متزامن يقدمه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المثال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الحصر أمن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الأجهزة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المرمزة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مغناطيسيا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 تحتوي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شرائح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إلكترونية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تبقى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ملكا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ويقبل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الأجهزة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فورًا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نفقة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انتهاء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إنهاء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 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فقدان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الجهاز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تعرضه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للضرر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إعادته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ثلاثين(30) يوما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تاريخ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الإنهاء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الإلغاء، 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تجاه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التكاليف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يتكبدها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يحددها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لاستبدال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الجهاز.</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4/19</w:t>
            </w:r>
            <w:r w:rsidRPr="00DA5053">
              <w:rPr>
                <w:rFonts w:ascii="Arial Unicode MS" w:eastAsia="Arial Unicode MS" w:hAnsi="Arial Unicode MS" w:cs="Arial Unicode MS"/>
                <w:color w:val="595959" w:themeColor="text1" w:themeTint="A6"/>
                <w:sz w:val="18"/>
                <w:szCs w:val="18"/>
              </w:rPr>
              <w:t xml:space="preserve"> The Bank will charge the Customer and the Customer agrees to pay the fees and charges for the Elec</w:t>
            </w:r>
            <w:r>
              <w:rPr>
                <w:rFonts w:ascii="Arial Unicode MS" w:eastAsia="Arial Unicode MS" w:hAnsi="Arial Unicode MS" w:cs="Arial Unicode MS"/>
                <w:color w:val="595959" w:themeColor="text1" w:themeTint="A6"/>
                <w:sz w:val="18"/>
                <w:szCs w:val="18"/>
              </w:rPr>
              <w:t>tronic Banking/Internet Banking</w:t>
            </w:r>
            <w:r w:rsidRPr="00DA5053">
              <w:rPr>
                <w:rFonts w:ascii="Arial Unicode MS" w:eastAsia="Arial Unicode MS" w:hAnsi="Arial Unicode MS" w:cs="Arial Unicode MS"/>
                <w:color w:val="595959" w:themeColor="text1" w:themeTint="A6"/>
                <w:sz w:val="18"/>
                <w:szCs w:val="18"/>
              </w:rPr>
              <w:t>/Telephone Banking Services, as set by the Bank, from time to time. The Bank reserves the right to implement or to amend these fees and charges at any time after notice is given to the Customer in a manner selected by the Bank.</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4/19</w:t>
            </w:r>
            <w:r w:rsidRPr="00114351">
              <w:rPr>
                <w:rFonts w:ascii="Arial Unicode MS" w:eastAsia="Arial Unicode MS" w:hAnsi="Arial Unicode MS" w:cs="Arial Unicode MS" w:hint="cs"/>
                <w:color w:val="595959" w:themeColor="text1" w:themeTint="A6"/>
                <w:sz w:val="18"/>
                <w:szCs w:val="18"/>
                <w:rtl/>
              </w:rPr>
              <w:t xml:space="preserve"> يتقاضى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 رسوم ومصاريف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الإلكترونية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 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ويحتفظ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تطبيق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تعديل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والمصاريف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إعطاء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بالطريقة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يختارها البنك.</w:t>
            </w:r>
          </w:p>
        </w:tc>
      </w:tr>
      <w:tr w:rsidR="00D855B0" w:rsidRPr="0050620F" w:rsidTr="00890A20">
        <w:tc>
          <w:tcPr>
            <w:tcW w:w="5631" w:type="dxa"/>
            <w:shd w:val="clear" w:color="auto" w:fill="D9D9D9" w:themeFill="background1" w:themeFillShade="D9"/>
          </w:tcPr>
          <w:p w:rsidR="00D855B0" w:rsidRPr="00741C28" w:rsidRDefault="00D855B0" w:rsidP="00890A20">
            <w:pPr>
              <w:pStyle w:val="ListParagraph"/>
              <w:numPr>
                <w:ilvl w:val="0"/>
                <w:numId w:val="34"/>
              </w:numPr>
              <w:tabs>
                <w:tab w:val="left" w:pos="0"/>
                <w:tab w:val="left" w:pos="280"/>
              </w:tabs>
              <w:bidi w:val="0"/>
              <w:spacing w:line="200" w:lineRule="exact"/>
              <w:ind w:left="180" w:hanging="180"/>
              <w:jc w:val="both"/>
              <w:rPr>
                <w:rFonts w:ascii="Arial Unicode MS" w:eastAsia="Arial Unicode MS" w:hAnsi="Arial Unicode MS" w:cs="Arial Unicode MS"/>
                <w:b/>
                <w:bCs/>
                <w:color w:val="595959" w:themeColor="text1" w:themeTint="A6"/>
                <w:sz w:val="22"/>
                <w:szCs w:val="22"/>
                <w:rtl/>
              </w:rPr>
            </w:pPr>
            <w:r w:rsidRPr="00741C28">
              <w:rPr>
                <w:sz w:val="22"/>
                <w:szCs w:val="22"/>
              </w:rPr>
              <w:br w:type="page"/>
            </w:r>
            <w:r>
              <w:rPr>
                <w:rFonts w:ascii="Arial Unicode MS" w:eastAsia="Arial Unicode MS" w:hAnsi="Arial Unicode MS" w:cs="Arial Unicode MS"/>
                <w:b/>
                <w:bCs/>
                <w:color w:val="595959" w:themeColor="text1" w:themeTint="A6"/>
                <w:sz w:val="22"/>
                <w:szCs w:val="22"/>
              </w:rPr>
              <w:t>Cheque</w:t>
            </w:r>
            <w:r w:rsidRPr="00741C28">
              <w:rPr>
                <w:rFonts w:ascii="Arial Unicode MS" w:eastAsia="Arial Unicode MS" w:hAnsi="Arial Unicode MS" w:cs="Arial Unicode MS"/>
                <w:b/>
                <w:bCs/>
                <w:color w:val="595959" w:themeColor="text1" w:themeTint="A6"/>
                <w:sz w:val="22"/>
                <w:szCs w:val="22"/>
              </w:rPr>
              <w:t>s Terms &amp; Conditions</w:t>
            </w:r>
          </w:p>
        </w:tc>
        <w:tc>
          <w:tcPr>
            <w:tcW w:w="5637" w:type="dxa"/>
            <w:shd w:val="clear" w:color="auto" w:fill="D9D9D9" w:themeFill="background1" w:themeFillShade="D9"/>
          </w:tcPr>
          <w:p w:rsidR="00D855B0" w:rsidRPr="00741C28" w:rsidRDefault="00D855B0" w:rsidP="00890A20">
            <w:pPr>
              <w:pStyle w:val="ListParagraph"/>
              <w:numPr>
                <w:ilvl w:val="0"/>
                <w:numId w:val="33"/>
              </w:numPr>
              <w:tabs>
                <w:tab w:val="left" w:pos="0"/>
              </w:tabs>
              <w:spacing w:line="220" w:lineRule="exact"/>
              <w:ind w:left="198" w:hanging="198"/>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hint="cs"/>
                <w:b/>
                <w:bCs/>
                <w:color w:val="595959" w:themeColor="text1" w:themeTint="A6"/>
                <w:sz w:val="22"/>
                <w:szCs w:val="22"/>
                <w:rtl/>
              </w:rPr>
              <w:t>الأحكام</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والشروط</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الخاصة</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بالشيكات</w:t>
            </w:r>
          </w:p>
        </w:tc>
      </w:tr>
      <w:tr w:rsidR="00D855B0" w:rsidRPr="0050620F" w:rsidTr="00890A20">
        <w:tc>
          <w:tcPr>
            <w:tcW w:w="5631" w:type="dxa"/>
          </w:tcPr>
          <w:p w:rsidR="00D855B0" w:rsidRPr="00114351" w:rsidRDefault="00D855B0" w:rsidP="00890A20">
            <w:pPr>
              <w:tabs>
                <w:tab w:val="left" w:pos="270"/>
              </w:tabs>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Pr>
              <w:t>5/1 The Bank shall issue chequebooks to the Customer upon his/her request, which shall either be delivered by hand to the Customer at one of the Bank’s branches or sent to the Customer’s approved mailing address upon his/her request.</w:t>
            </w:r>
          </w:p>
        </w:tc>
        <w:tc>
          <w:tcPr>
            <w:tcW w:w="5637" w:type="dxa"/>
          </w:tcPr>
          <w:p w:rsidR="00D855B0" w:rsidRPr="00114351" w:rsidRDefault="00D855B0" w:rsidP="00890A20">
            <w:pPr>
              <w:tabs>
                <w:tab w:val="left" w:pos="252"/>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5/1 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دفاتر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طلبه وتسلم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مناولة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ترسل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العنوان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البريدي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المعتمد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 بناء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طلبه.</w:t>
            </w:r>
          </w:p>
        </w:tc>
      </w:tr>
      <w:tr w:rsidR="00D855B0" w:rsidRPr="0050620F" w:rsidTr="00890A20">
        <w:tc>
          <w:tcPr>
            <w:tcW w:w="5631" w:type="dxa"/>
          </w:tcPr>
          <w:p w:rsidR="00D855B0" w:rsidRPr="00114351" w:rsidRDefault="00D855B0" w:rsidP="00890A20">
            <w:pPr>
              <w:tabs>
                <w:tab w:val="left" w:pos="270"/>
              </w:tabs>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Pr>
              <w:t>5/2 The Customer pledges to maintain the chequebooks given to him/her by the Bank and pledges to immediately notify the Bank of their loss and to return them to the Bank upon the closing of the Customer’s account. The Bank shall not bear any losses or claims that arise as a result of the Customer’s failure to adhere to any of these obligations or as a result of the unauthorized cashing of a lost cheque.</w:t>
            </w:r>
          </w:p>
        </w:tc>
        <w:tc>
          <w:tcPr>
            <w:tcW w:w="5637" w:type="dxa"/>
          </w:tcPr>
          <w:p w:rsidR="00D855B0" w:rsidRPr="00114351" w:rsidRDefault="00D855B0" w:rsidP="00890A20">
            <w:pPr>
              <w:tabs>
                <w:tab w:val="left" w:pos="252"/>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5/2 يتعهد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بالمحافظة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دفاتر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الممنوحة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 وإشعار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فوراً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وإعادتها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للمصرف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إقفال حسابه،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يتحمل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تبعات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خسائر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مطالبات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تنشأ 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الالتزامات،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مفقود.</w:t>
            </w:r>
          </w:p>
        </w:tc>
      </w:tr>
      <w:tr w:rsidR="00D855B0" w:rsidRPr="0050620F" w:rsidTr="00890A20">
        <w:tc>
          <w:tcPr>
            <w:tcW w:w="5631" w:type="dxa"/>
          </w:tcPr>
          <w:p w:rsidR="00D855B0" w:rsidRPr="00114351" w:rsidRDefault="00D855B0" w:rsidP="00890A20">
            <w:pPr>
              <w:tabs>
                <w:tab w:val="left" w:pos="270"/>
              </w:tabs>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Pr>
              <w:t>5/3 When filling out/writing a cheque, which must be an approved cheque issued by the Bank, the Customer shall write clearly using a pen with indelible ink. Any changes to information written on the cheque should be made clearly and approved by the Customer by writing his/her full signature beside any change.</w:t>
            </w:r>
          </w:p>
        </w:tc>
        <w:tc>
          <w:tcPr>
            <w:tcW w:w="5637" w:type="dxa"/>
          </w:tcPr>
          <w:p w:rsidR="00D855B0" w:rsidRPr="00114351" w:rsidRDefault="00D855B0" w:rsidP="00890A20">
            <w:pPr>
              <w:tabs>
                <w:tab w:val="left" w:pos="252"/>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5/3 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الكتابة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واضحة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النماذج المعتمدة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ويتعين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استعمال الأقلام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كتابتها، وأي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تغيير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بيانات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 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بوضوح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اعتماده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بالتوقيع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Pr>
              <w:t>.</w:t>
            </w:r>
          </w:p>
        </w:tc>
      </w:tr>
      <w:tr w:rsidR="00D855B0" w:rsidRPr="0050620F" w:rsidTr="00890A20">
        <w:tc>
          <w:tcPr>
            <w:tcW w:w="5631" w:type="dxa"/>
          </w:tcPr>
          <w:p w:rsidR="00D855B0" w:rsidRPr="00114351" w:rsidRDefault="00D855B0" w:rsidP="00890A20">
            <w:pPr>
              <w:tabs>
                <w:tab w:val="left" w:pos="270"/>
              </w:tabs>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Pr>
              <w:t xml:space="preserve">5/4 </w:t>
            </w:r>
            <w:r w:rsidRPr="00114351">
              <w:rPr>
                <w:rFonts w:ascii="Arial Unicode MS" w:eastAsia="Arial Unicode MS" w:hAnsi="Arial Unicode MS" w:cs="Arial Unicode MS"/>
                <w:color w:val="595959" w:themeColor="text1" w:themeTint="A6"/>
                <w:sz w:val="18"/>
                <w:szCs w:val="18"/>
              </w:rPr>
              <w:br w:type="page"/>
              <w:t>The value of any cheque issued by the Customer shall be paid once submitted to the Bank irrespective of its date and without any liability on the Bank as per banking, commercial and legal regulations followed in the Kingdom of Saudi Arabia.</w:t>
            </w:r>
          </w:p>
        </w:tc>
        <w:tc>
          <w:tcPr>
            <w:tcW w:w="5637" w:type="dxa"/>
          </w:tcPr>
          <w:p w:rsidR="00D855B0" w:rsidRPr="00114351" w:rsidRDefault="00D855B0" w:rsidP="00890A20">
            <w:pPr>
              <w:tabs>
                <w:tab w:val="left" w:pos="252"/>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5/4 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يصدره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بمجرد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للمصرف وبغض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النظر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تاريخه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أدنى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مسئولية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المعمول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المملكة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العربية السعودية.</w:t>
            </w:r>
          </w:p>
        </w:tc>
      </w:tr>
      <w:tr w:rsidR="00D855B0" w:rsidRPr="0050620F" w:rsidTr="00890A20">
        <w:tc>
          <w:tcPr>
            <w:tcW w:w="5631" w:type="dxa"/>
          </w:tcPr>
          <w:p w:rsidR="00D855B0" w:rsidRPr="00114351" w:rsidRDefault="00D855B0" w:rsidP="00890A20">
            <w:pPr>
              <w:tabs>
                <w:tab w:val="left" w:pos="270"/>
              </w:tabs>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Pr>
              <w:t>5/5 The Customer should not issue blank cheques. Furthermore, the Customer should start writing on each cheque at the beginning of the empty spaces specified for those purpose, making sure to avoid leaving any space that could later be written in by figures written in the cheque.</w:t>
            </w:r>
          </w:p>
        </w:tc>
        <w:tc>
          <w:tcPr>
            <w:tcW w:w="5637" w:type="dxa"/>
          </w:tcPr>
          <w:p w:rsidR="00D855B0" w:rsidRPr="00114351" w:rsidRDefault="00D855B0" w:rsidP="00890A20">
            <w:pPr>
              <w:tabs>
                <w:tab w:val="left" w:pos="252"/>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5/5 يتعين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مراعاة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وأن يبدأ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المخصص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لذلك الغرض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يترك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فراغات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الكلمات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الأرقام.</w:t>
            </w:r>
          </w:p>
        </w:tc>
      </w:tr>
      <w:tr w:rsidR="00D855B0" w:rsidRPr="0050620F" w:rsidTr="00890A20">
        <w:tc>
          <w:tcPr>
            <w:tcW w:w="5631" w:type="dxa"/>
          </w:tcPr>
          <w:p w:rsidR="00D855B0" w:rsidRPr="00114351" w:rsidRDefault="00D855B0" w:rsidP="00890A20">
            <w:pPr>
              <w:tabs>
                <w:tab w:val="left" w:pos="270"/>
              </w:tabs>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Pr>
              <w:t>5/6 The Customer should not issue cheques if his/ her account has insufficient funds; neither should he/she issue undated cheques or cheques with deferred dates. Otherwise, the Customer shall be subject to sanctions provided for in the Commercial Papers Act applied in Kingdom of Saudi Arabia.</w:t>
            </w:r>
          </w:p>
        </w:tc>
        <w:tc>
          <w:tcPr>
            <w:tcW w:w="5637" w:type="dxa"/>
          </w:tcPr>
          <w:p w:rsidR="00D855B0" w:rsidRPr="00114351" w:rsidRDefault="00D855B0" w:rsidP="00890A20">
            <w:pPr>
              <w:tabs>
                <w:tab w:val="left" w:pos="252"/>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5/6 يتعين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رصيد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إصدار 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مؤرخ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بتاريخ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مؤجل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عرضة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للعقوبات المنصوص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نظام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الأوراق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التجارية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المعمول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المملكة.</w:t>
            </w:r>
          </w:p>
        </w:tc>
      </w:tr>
      <w:tr w:rsidR="00D855B0" w:rsidRPr="0050620F" w:rsidTr="00890A20">
        <w:tc>
          <w:tcPr>
            <w:tcW w:w="5631" w:type="dxa"/>
          </w:tcPr>
          <w:p w:rsidR="00D855B0" w:rsidRPr="00114351" w:rsidRDefault="00D855B0" w:rsidP="00890A20">
            <w:pPr>
              <w:tabs>
                <w:tab w:val="left" w:pos="270"/>
              </w:tabs>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Pr>
              <w:t>5/7 The Customer acknowledges that he/she shall not, in any way, request to stop the cashing of any cheque unless one of the circumstances allowed for under SAMA rules and policies arises, such as a cheque being lost or stolen, insolvency or bankruptcy of the Customer, or the occurrence of an incident that affects the bearer’s intellectual competency.</w:t>
            </w:r>
          </w:p>
        </w:tc>
        <w:tc>
          <w:tcPr>
            <w:tcW w:w="5637" w:type="dxa"/>
          </w:tcPr>
          <w:p w:rsidR="00D855B0" w:rsidRPr="00114351" w:rsidRDefault="00D855B0" w:rsidP="00890A20">
            <w:pPr>
              <w:tabs>
                <w:tab w:val="left" w:pos="252"/>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5/7 أقر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الأحوال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إيقاف الشيك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الحالات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المحددة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نظاما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فقدان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سرقته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أفلس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أعسر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حامله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حدث</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يخل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بأهليته.</w:t>
            </w:r>
          </w:p>
        </w:tc>
      </w:tr>
      <w:tr w:rsidR="00D855B0" w:rsidRPr="0050620F" w:rsidTr="00890A20">
        <w:tc>
          <w:tcPr>
            <w:tcW w:w="5631" w:type="dxa"/>
          </w:tcPr>
          <w:p w:rsidR="00D855B0" w:rsidRPr="00114351" w:rsidRDefault="00D855B0" w:rsidP="00890A20">
            <w:pPr>
              <w:tabs>
                <w:tab w:val="left" w:pos="270"/>
              </w:tabs>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Pr>
              <w:t>5/8 The Customer agrees to compensate the Bank for any losses or damages the Bank may incur as a result of stopping payment of a cheque for a reason attributed to the Customer.</w:t>
            </w:r>
          </w:p>
        </w:tc>
        <w:tc>
          <w:tcPr>
            <w:tcW w:w="5637" w:type="dxa"/>
          </w:tcPr>
          <w:p w:rsidR="00D855B0" w:rsidRPr="00114351" w:rsidRDefault="00D855B0" w:rsidP="00890A20">
            <w:pPr>
              <w:tabs>
                <w:tab w:val="left" w:pos="252"/>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5/8 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خسارة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ضرر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يرجع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 العميل.</w:t>
            </w:r>
          </w:p>
        </w:tc>
      </w:tr>
      <w:tr w:rsidR="00D855B0" w:rsidRPr="0050620F" w:rsidTr="00890A20">
        <w:tc>
          <w:tcPr>
            <w:tcW w:w="5631" w:type="dxa"/>
          </w:tcPr>
          <w:p w:rsidR="00D855B0" w:rsidRPr="00114351" w:rsidRDefault="00D855B0" w:rsidP="00890A20">
            <w:pPr>
              <w:tabs>
                <w:tab w:val="left" w:pos="270"/>
              </w:tabs>
              <w:spacing w:line="18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Pr>
              <w:t>5/9 The Customer acknowledges that the Bank shall bear no liability as to cashing of a cheque that contains errors made by the Customer if the Bank has followed ordinary procedure in respect to orders for enchasing cheques.</w:t>
            </w:r>
          </w:p>
        </w:tc>
        <w:tc>
          <w:tcPr>
            <w:tcW w:w="5637" w:type="dxa"/>
          </w:tcPr>
          <w:p w:rsidR="00D855B0" w:rsidRPr="00114351" w:rsidRDefault="00D855B0" w:rsidP="00890A20">
            <w:pPr>
              <w:tabs>
                <w:tab w:val="left" w:pos="252"/>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5/9 أقر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مسئول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خطأ 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البيانات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المضمنة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اتبع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الإجراءات المعتادة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أوامر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الشيكات.</w:t>
            </w:r>
          </w:p>
        </w:tc>
      </w:tr>
      <w:tr w:rsidR="00D855B0" w:rsidRPr="0050620F" w:rsidTr="00890A20">
        <w:tc>
          <w:tcPr>
            <w:tcW w:w="5631" w:type="dxa"/>
            <w:shd w:val="clear" w:color="auto" w:fill="D9D9D9" w:themeFill="background1" w:themeFillShade="D9"/>
          </w:tcPr>
          <w:p w:rsidR="00D855B0" w:rsidRPr="00741C28" w:rsidRDefault="00D855B0" w:rsidP="00890A20">
            <w:pPr>
              <w:pStyle w:val="ListParagraph"/>
              <w:numPr>
                <w:ilvl w:val="0"/>
                <w:numId w:val="34"/>
              </w:numPr>
              <w:tabs>
                <w:tab w:val="left" w:pos="0"/>
              </w:tabs>
              <w:bidi w:val="0"/>
              <w:spacing w:line="200" w:lineRule="exact"/>
              <w:ind w:left="270" w:hanging="270"/>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b/>
                <w:bCs/>
                <w:color w:val="595959" w:themeColor="text1" w:themeTint="A6"/>
                <w:sz w:val="22"/>
                <w:szCs w:val="22"/>
              </w:rPr>
              <w:t>General Terms and Conditions</w:t>
            </w:r>
          </w:p>
        </w:tc>
        <w:tc>
          <w:tcPr>
            <w:tcW w:w="5637" w:type="dxa"/>
            <w:shd w:val="clear" w:color="auto" w:fill="D9D9D9" w:themeFill="background1" w:themeFillShade="D9"/>
          </w:tcPr>
          <w:p w:rsidR="00D855B0" w:rsidRPr="00741C28" w:rsidRDefault="00D855B0" w:rsidP="00890A20">
            <w:pPr>
              <w:pStyle w:val="ListParagraph"/>
              <w:numPr>
                <w:ilvl w:val="0"/>
                <w:numId w:val="33"/>
              </w:numPr>
              <w:tabs>
                <w:tab w:val="left" w:pos="0"/>
              </w:tabs>
              <w:spacing w:line="220" w:lineRule="exact"/>
              <w:ind w:left="198" w:hanging="198"/>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hint="cs"/>
                <w:b/>
                <w:bCs/>
                <w:color w:val="595959" w:themeColor="text1" w:themeTint="A6"/>
                <w:sz w:val="22"/>
                <w:szCs w:val="22"/>
                <w:rtl/>
              </w:rPr>
              <w:t>الشروط</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والأحكام</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العامة</w:t>
            </w:r>
          </w:p>
        </w:tc>
      </w:tr>
      <w:tr w:rsidR="00D855B0" w:rsidRPr="0050620F" w:rsidTr="00890A20">
        <w:tc>
          <w:tcPr>
            <w:tcW w:w="5631" w:type="dxa"/>
          </w:tcPr>
          <w:p w:rsidR="00D855B0" w:rsidRPr="00B942DC"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B942DC">
              <w:rPr>
                <w:rFonts w:ascii="Arial Unicode MS" w:eastAsia="Arial Unicode MS" w:hAnsi="Arial Unicode MS" w:cs="Arial Unicode MS"/>
                <w:color w:val="595959" w:themeColor="text1" w:themeTint="A6"/>
                <w:sz w:val="18"/>
                <w:szCs w:val="18"/>
              </w:rPr>
              <w:t>6/1 The Customer agrees that the Bank may provide some of the Customer’s information to certain companies for the purpose of marketing. If, for certain Services, the law requires the Bank to disclose some of the Customer’s Information, the Bank shall do so without any responsibility on the part of the Bank.</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6/1 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المعلومات الخاصة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لأغراض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التسويق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فإذا اقتضى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القانون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ببعض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بإعطاء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 بذلك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تترتب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مسؤولية.</w:t>
            </w:r>
          </w:p>
        </w:tc>
      </w:tr>
      <w:tr w:rsidR="00D855B0" w:rsidRPr="0050620F" w:rsidTr="00890A20">
        <w:trPr>
          <w:trHeight w:val="2835"/>
        </w:trPr>
        <w:tc>
          <w:tcPr>
            <w:tcW w:w="5631" w:type="dxa"/>
          </w:tcPr>
          <w:p w:rsidR="00D855B0" w:rsidRPr="00B942DC"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B942DC">
              <w:rPr>
                <w:sz w:val="18"/>
                <w:szCs w:val="18"/>
              </w:rPr>
              <w:lastRenderedPageBreak/>
              <w:br w:type="page"/>
            </w:r>
            <w:r w:rsidRPr="00B942DC">
              <w:rPr>
                <w:rFonts w:ascii="Arial Unicode MS" w:eastAsia="Arial Unicode MS" w:hAnsi="Arial Unicode MS" w:cs="Arial Unicode MS"/>
                <w:color w:val="595959" w:themeColor="text1" w:themeTint="A6"/>
                <w:sz w:val="18"/>
                <w:szCs w:val="18"/>
              </w:rPr>
              <w:t>6/2 The Bank will not be held responsible for any damage/ harm caused directly or indirectly to the Customer as a result of (including, but not limited to):</w:t>
            </w:r>
          </w:p>
          <w:p w:rsidR="00D855B0" w:rsidRPr="00DA5053"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The Customer’s failure to connect with the Bank’s telephone Service or to access the Bank’s website, due to any reason attributable to an interruption in telecommunication service or temporary suspension or termination of his/her subscription/ expiry of his/her agreement with any ISP, or with any telecommunication authority or for any other reasons whatsoever.</w:t>
            </w:r>
          </w:p>
          <w:p w:rsidR="00D855B0" w:rsidRPr="00DA5053"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The Bank not providing any Service or executing any commitment mentioned in this Agreement, if resulting from any sound reason.</w:t>
            </w:r>
          </w:p>
          <w:p w:rsidR="00D855B0" w:rsidRPr="00DA5053"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The Customer using the Card at any ATM, POS or any other unit.</w:t>
            </w:r>
          </w:p>
          <w:p w:rsidR="00D855B0" w:rsidRPr="00DA5053"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Low cash or no cash in the ATM.</w:t>
            </w:r>
          </w:p>
          <w:p w:rsidR="00D855B0" w:rsidRPr="00DA5053"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The ATM is out of order.</w:t>
            </w:r>
          </w:p>
          <w:p w:rsidR="00D855B0" w:rsidRPr="00DA5053"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Theme="minorHAnsi" w:eastAsiaTheme="minorHAnsi" w:hAnsiTheme="minorHAnsi" w:cstheme="minorBidi"/>
                <w:sz w:val="18"/>
                <w:szCs w:val="18"/>
              </w:rPr>
              <w:br w:type="page"/>
            </w:r>
            <w:r w:rsidRPr="00DA5053">
              <w:rPr>
                <w:rFonts w:ascii="Arial Unicode MS" w:eastAsia="Arial Unicode MS" w:hAnsi="Arial Unicode MS" w:cs="Arial Unicode MS"/>
                <w:color w:val="595959" w:themeColor="text1" w:themeTint="A6"/>
                <w:sz w:val="18"/>
                <w:szCs w:val="18"/>
              </w:rPr>
              <w:t>In addition, the Bank will recover from the Customer</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all costs of transactions, losses, expenses including fees, legal fees, if any, that the Bank may incur as a result of</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its dealings with the Customer including any breach of</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the Customer of his/her contractual obligations.</w:t>
            </w:r>
          </w:p>
          <w:p w:rsidR="00D855B0" w:rsidRPr="00B942DC" w:rsidRDefault="00D855B0" w:rsidP="00890A20">
            <w:pPr>
              <w:pStyle w:val="ListParagraph"/>
              <w:numPr>
                <w:ilvl w:val="0"/>
                <w:numId w:val="38"/>
              </w:numPr>
              <w:tabs>
                <w:tab w:val="left" w:pos="180"/>
              </w:tabs>
              <w:bidi w:val="0"/>
              <w:spacing w:line="18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DA5053">
              <w:rPr>
                <w:sz w:val="18"/>
                <w:szCs w:val="18"/>
              </w:rPr>
              <w:br w:type="page"/>
            </w:r>
            <w:r w:rsidRPr="00DA5053">
              <w:rPr>
                <w:rFonts w:ascii="Arial Unicode MS" w:eastAsia="Arial Unicode MS" w:hAnsi="Arial Unicode MS" w:cs="Arial Unicode MS"/>
                <w:color w:val="595959" w:themeColor="text1" w:themeTint="A6"/>
                <w:sz w:val="18"/>
                <w:szCs w:val="18"/>
              </w:rPr>
              <w:t>Decline of any trading establishment to accept the card as to any electronic payment device, and in this case, the Bank will not be a party to any dispute between the Customer and said establishment.</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6/2 لايكون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ضرر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أذى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بشكل 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مباشر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المثال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الحصر):</w:t>
            </w:r>
          </w:p>
          <w:p w:rsidR="00D855B0" w:rsidRPr="00114351" w:rsidRDefault="00D855B0" w:rsidP="00890A20">
            <w:pPr>
              <w:pStyle w:val="ListParagraph"/>
              <w:numPr>
                <w:ilvl w:val="0"/>
                <w:numId w:val="37"/>
              </w:numPr>
              <w:tabs>
                <w:tab w:val="left" w:pos="0"/>
                <w:tab w:val="right" w:pos="170"/>
              </w:tabs>
              <w:spacing w:line="220" w:lineRule="exact"/>
              <w:ind w:left="198" w:hanging="198"/>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الاتصال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موقع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شبكة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الإنترنت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سبب ناتج</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انقطاع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الاتصالات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التجميد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المؤقت لاشتراكه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إنهاء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اشتراكه،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إنهاء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انتهاء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اتفاقيته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مقدم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إنترنت،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هيئة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اتصالات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أسباب 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p>
          <w:p w:rsidR="00D855B0" w:rsidRPr="00114351" w:rsidRDefault="00D855B0" w:rsidP="00890A20">
            <w:pPr>
              <w:pStyle w:val="ListParagraph"/>
              <w:numPr>
                <w:ilvl w:val="0"/>
                <w:numId w:val="37"/>
              </w:numPr>
              <w:tabs>
                <w:tab w:val="left" w:pos="0"/>
                <w:tab w:val="right" w:pos="170"/>
              </w:tabs>
              <w:spacing w:line="220" w:lineRule="exact"/>
              <w:ind w:left="198" w:hanging="198"/>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تقديم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الالتزامات المذكورة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معتبر.</w:t>
            </w:r>
          </w:p>
          <w:p w:rsidR="00D855B0" w:rsidRPr="00114351" w:rsidRDefault="00D855B0" w:rsidP="00890A20">
            <w:pPr>
              <w:pStyle w:val="ListParagraph"/>
              <w:numPr>
                <w:ilvl w:val="0"/>
                <w:numId w:val="37"/>
              </w:numPr>
              <w:tabs>
                <w:tab w:val="left" w:pos="0"/>
                <w:tab w:val="right" w:pos="170"/>
              </w:tabs>
              <w:spacing w:line="220" w:lineRule="exact"/>
              <w:ind w:left="198" w:hanging="198"/>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ماكينة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نقطة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طرفية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p>
          <w:p w:rsidR="00D855B0" w:rsidRPr="00114351" w:rsidRDefault="00D855B0" w:rsidP="00890A20">
            <w:pPr>
              <w:pStyle w:val="ListParagraph"/>
              <w:numPr>
                <w:ilvl w:val="0"/>
                <w:numId w:val="37"/>
              </w:numPr>
              <w:tabs>
                <w:tab w:val="left" w:pos="0"/>
                <w:tab w:val="right" w:pos="162"/>
              </w:tabs>
              <w:spacing w:line="220" w:lineRule="exact"/>
              <w:ind w:left="198" w:hanging="198"/>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انخفاض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وجود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نقود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ماكينة الصرف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الآلي.</w:t>
            </w:r>
          </w:p>
          <w:p w:rsidR="00D855B0" w:rsidRPr="00114351" w:rsidRDefault="00D855B0" w:rsidP="00890A20">
            <w:pPr>
              <w:pStyle w:val="ListParagraph"/>
              <w:numPr>
                <w:ilvl w:val="0"/>
                <w:numId w:val="37"/>
              </w:numPr>
              <w:tabs>
                <w:tab w:val="left" w:pos="0"/>
                <w:tab w:val="right" w:pos="170"/>
              </w:tabs>
              <w:spacing w:line="220" w:lineRule="exact"/>
              <w:ind w:left="198" w:hanging="198"/>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تعطل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ماكينة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الآلي.</w:t>
            </w:r>
          </w:p>
          <w:p w:rsidR="00D855B0" w:rsidRPr="00114351" w:rsidRDefault="00D855B0" w:rsidP="00890A20">
            <w:pPr>
              <w:pStyle w:val="ListParagraph"/>
              <w:numPr>
                <w:ilvl w:val="0"/>
                <w:numId w:val="37"/>
              </w:numPr>
              <w:tabs>
                <w:tab w:val="left" w:pos="0"/>
                <w:tab w:val="right" w:pos="170"/>
              </w:tabs>
              <w:spacing w:line="220" w:lineRule="exact"/>
              <w:ind w:left="198" w:hanging="198"/>
              <w:contextualSpacing w:val="0"/>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وبالإضافة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 يسترد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تكاليف 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والخسائر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والمصروفات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الرسوم </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وأتعاب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المحامين،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وجدت،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يتكبدها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تعاملاته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جانب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بالتزاماته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التعاقدية.</w:t>
            </w:r>
          </w:p>
          <w:p w:rsidR="00D855B0" w:rsidRPr="00114351" w:rsidRDefault="00D855B0" w:rsidP="00890A20">
            <w:pPr>
              <w:pStyle w:val="ListParagraph"/>
              <w:numPr>
                <w:ilvl w:val="0"/>
                <w:numId w:val="37"/>
              </w:numPr>
              <w:tabs>
                <w:tab w:val="left" w:pos="0"/>
                <w:tab w:val="right" w:pos="170"/>
              </w:tabs>
              <w:spacing w:line="220" w:lineRule="exact"/>
              <w:ind w:left="198" w:hanging="198"/>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رفض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مؤسسة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تجارية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البطاقة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جهاز</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سداد الكتروني،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طرفا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نزاع بين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المؤسسة.</w:t>
            </w:r>
          </w:p>
        </w:tc>
      </w:tr>
      <w:tr w:rsidR="00D855B0" w:rsidRPr="0050620F" w:rsidTr="00890A20">
        <w:tc>
          <w:tcPr>
            <w:tcW w:w="5631" w:type="dxa"/>
          </w:tcPr>
          <w:p w:rsidR="00D855B0" w:rsidRPr="003A7BA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6/3 The Customer undertakes to pay any fees or charges determined by the Bank for any and all of the Services Provided to the Customer including for changes effected to satisfy the Customer’s preferences for a Service and the use of such Service, as the Bank may prescribe from time to time</w:t>
            </w:r>
            <w:r>
              <w:rPr>
                <w:rFonts w:ascii="Arial Unicode MS" w:eastAsia="Arial Unicode MS" w:hAnsi="Arial Unicode MS" w:cs="Arial Unicode MS"/>
                <w:color w:val="595959" w:themeColor="text1" w:themeTint="A6"/>
                <w:sz w:val="18"/>
                <w:szCs w:val="18"/>
              </w:rPr>
              <w:t xml:space="preserve"> after notifying the customer according the customer protection principles</w:t>
            </w:r>
            <w:r w:rsidRPr="003A7BAF">
              <w:rPr>
                <w:rFonts w:ascii="Arial Unicode MS" w:eastAsia="Arial Unicode MS" w:hAnsi="Arial Unicode MS" w:cs="Arial Unicode MS"/>
                <w:color w:val="595959" w:themeColor="text1" w:themeTint="A6"/>
                <w:sz w:val="18"/>
                <w:szCs w:val="18"/>
              </w:rPr>
              <w:t>.</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6/3 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بدفع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مصاريف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المقدمة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الرسوم والمصاريف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المترتبة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التغييرات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إجراؤها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لتوفير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 يفضله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بخدمة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باستخدام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الخدمة، حسبما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 وبعد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إبلاغ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مبادئ</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حماية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العملاء.</w:t>
            </w:r>
          </w:p>
        </w:tc>
      </w:tr>
      <w:tr w:rsidR="00D855B0" w:rsidRPr="0050620F" w:rsidTr="00890A20">
        <w:tc>
          <w:tcPr>
            <w:tcW w:w="5631" w:type="dxa"/>
          </w:tcPr>
          <w:p w:rsidR="00D855B0" w:rsidRPr="003A7BA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6/4 The Bank reserves the right to implement or amend its Fees and charges at any time. The Customer authorizes the Bank to debit his/her account for any fees or charges due by virtue of this Agreement.</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6/4 يحتفظ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تطبيق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تعديل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رسومه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ومصاريفه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يخصم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رسوم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مصاريف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مستحقة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p>
        </w:tc>
      </w:tr>
      <w:tr w:rsidR="00D855B0" w:rsidRPr="0050620F" w:rsidTr="00890A20">
        <w:tc>
          <w:tcPr>
            <w:tcW w:w="5631" w:type="dxa"/>
          </w:tcPr>
          <w:p w:rsidR="00D855B0" w:rsidRPr="003A7BA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6/5 The Bank’s books, records, documents, vouchers, advices, and other documents relating to transactions shall be the conclusive evidence to be relied upon in judging any disputes, figures, data, information, charges, fees, acts, transactions, instructions, or any other matter or difference arising between the Bank and the Customer.</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6/5 تعتبر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دفاتر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وسجلات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ووثائق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وسندات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وإشعارات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ومستنداته الأخرى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المتعلقة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إثباتات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قاطعة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يعتمد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حسم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خلافات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بالأرقام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البيانات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المصاريف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الحقائق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 مسألة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والعميل.</w:t>
            </w:r>
          </w:p>
        </w:tc>
      </w:tr>
      <w:tr w:rsidR="00D855B0" w:rsidRPr="0050620F" w:rsidTr="00890A20">
        <w:tc>
          <w:tcPr>
            <w:tcW w:w="5631" w:type="dxa"/>
          </w:tcPr>
          <w:p w:rsidR="00D855B0" w:rsidRPr="003A7BA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6/6 The Customer hereby agrees to the Bank recording all of His/her communications with the Bank and the Bank shall not be held liable for any consequences arising out of the recording of such communications. All oral instructions received on the Bank’s dedicated lines will be deemed valid and will remain effective notwithstanding the death of the Customer or his/her bankruptcy, until notice of such death or bankruptcy or the revocation of the instruction is received by the Bank in writing from the relevant authorities.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6/6 بهذا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بتسجيل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اتصالاته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 يجريها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تبعات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تنشأ</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 تسجيل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الاتصالات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وتبقى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الشفهية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 يتلقاها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الخطوط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المفعول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الرغم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إفلاسه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تصفيته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 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استلام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بالوفاة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الإفلاس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التصفية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بإلغاء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الجهات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المختصة.</w:t>
            </w:r>
          </w:p>
        </w:tc>
      </w:tr>
      <w:tr w:rsidR="00D855B0" w:rsidRPr="0050620F" w:rsidTr="00890A20">
        <w:tc>
          <w:tcPr>
            <w:tcW w:w="5631" w:type="dxa"/>
          </w:tcPr>
          <w:p w:rsidR="00D855B0" w:rsidRPr="003A7BA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6/7 The Bank reserves the right to determine the priority of transaction(s) against any other existing arrangement(s) with the Bank.</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6/7 يحتفظ</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تحديد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أولوية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ضوء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الترتيبات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القائمة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p>
        </w:tc>
      </w:tr>
      <w:tr w:rsidR="00D855B0" w:rsidRPr="0050620F" w:rsidTr="00890A20">
        <w:tc>
          <w:tcPr>
            <w:tcW w:w="5631" w:type="dxa"/>
          </w:tcPr>
          <w:p w:rsidR="00D855B0" w:rsidRPr="003A7BA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6/8 The Bank shall not be liable or responsible for any loss, damage, cost, or expense whatsoever suffered or incurred by the Customer as result of any breach of the terms and Conditions hereof.</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6/8 لايكون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خسارة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ضرر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تكلفة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مصروفات مهما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يتكبدها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نتيجة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بهذه الشروط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والأحكام.</w:t>
            </w:r>
          </w:p>
        </w:tc>
      </w:tr>
      <w:tr w:rsidR="00D855B0" w:rsidRPr="0050620F" w:rsidTr="00890A20">
        <w:tc>
          <w:tcPr>
            <w:tcW w:w="5631" w:type="dxa"/>
          </w:tcPr>
          <w:p w:rsidR="00D855B0" w:rsidRPr="003A7BA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6/9 Any act or delay or omission on the part of the Bank shall not constitute a waiver or indulgence as to any of the Bank’s rights and entitlements, except if explicitly given by the Bank in writing and the rights and remedies included in this Agreement are in addition to the rights and remedies guaranteed by law.</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6/9 لايشكل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تصرف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تأخير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سهو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جانب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تنازلا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تسامحا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وصلاحيات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يلتزم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صريح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والتعويضات المنصوص 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مضافة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الحقوق والتعويضات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حددها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القانون.</w:t>
            </w:r>
          </w:p>
        </w:tc>
      </w:tr>
      <w:tr w:rsidR="00D855B0" w:rsidRPr="0050620F" w:rsidTr="00890A20">
        <w:tc>
          <w:tcPr>
            <w:tcW w:w="5631" w:type="dxa"/>
          </w:tcPr>
          <w:p w:rsidR="00D855B0" w:rsidRPr="003A7BA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6/10 The failure of the Customer to abide by any of the terms And conditions of this Agreement shall constitute an event of default, which shall entitle the Bank, at its sole discretion, to avail itself of any legal remedies available to it pursuant to this Agreement, or any applicable law or regulation.</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6/10 يشكل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إخفاق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 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تقصير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جانب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وبالتالي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 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ووفقا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لتقديره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اتخاذ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الإجراءات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القانونية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 تتيحها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يتيحها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قانون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لائحة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نظامية سارية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المفعول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بتقصير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p>
        </w:tc>
      </w:tr>
      <w:tr w:rsidR="00D855B0" w:rsidRPr="0050620F" w:rsidTr="00890A20">
        <w:tc>
          <w:tcPr>
            <w:tcW w:w="5631" w:type="dxa"/>
          </w:tcPr>
          <w:p w:rsidR="00D855B0" w:rsidRPr="003A7BA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 xml:space="preserve">6/11 The Customer hereby agrees that the Bank shall have a continuing beneficial interest vested in all the assets held in the Customer’s accounts at the Bank, regardless of their nature, including bills to order and the </w:t>
            </w:r>
            <w:r>
              <w:rPr>
                <w:rFonts w:ascii="Arial Unicode MS" w:eastAsia="Arial Unicode MS" w:hAnsi="Arial Unicode MS" w:cs="Arial Unicode MS"/>
                <w:color w:val="595959" w:themeColor="text1" w:themeTint="A6"/>
                <w:sz w:val="18"/>
                <w:szCs w:val="18"/>
              </w:rPr>
              <w:t>cheque</w:t>
            </w:r>
            <w:r w:rsidRPr="003A7BAF">
              <w:rPr>
                <w:rFonts w:ascii="Arial Unicode MS" w:eastAsia="Arial Unicode MS" w:hAnsi="Arial Unicode MS" w:cs="Arial Unicode MS"/>
                <w:color w:val="595959" w:themeColor="text1" w:themeTint="A6"/>
                <w:sz w:val="18"/>
                <w:szCs w:val="18"/>
              </w:rPr>
              <w:t>s issued in favor of the Customer or to his/her order, and funds, as continuing surety of the full settlement of the Customer’s commitments to the Bank.</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6/11 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هناك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منفعة ومصلحة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مستمرة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الموجودة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بغض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النظر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نوعية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 الأصول،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السندات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لأمر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والشيكات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الصادرة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لصالح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لأمره،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ضمانا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جاهزة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للسداد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الكامل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للالتزامات المترتبة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نحو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p>
        </w:tc>
      </w:tr>
      <w:tr w:rsidR="00D855B0" w:rsidRPr="0050620F" w:rsidTr="00890A20">
        <w:tc>
          <w:tcPr>
            <w:tcW w:w="5631" w:type="dxa"/>
          </w:tcPr>
          <w:p w:rsidR="00D855B0" w:rsidRPr="003A7BA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sz w:val="18"/>
                <w:szCs w:val="18"/>
              </w:rPr>
              <w:br w:type="page"/>
            </w:r>
            <w:r w:rsidRPr="003A7BAF">
              <w:rPr>
                <w:rFonts w:ascii="Arial Unicode MS" w:eastAsia="Arial Unicode MS" w:hAnsi="Arial Unicode MS" w:cs="Arial Unicode MS"/>
                <w:color w:val="595959" w:themeColor="text1" w:themeTint="A6"/>
                <w:sz w:val="18"/>
                <w:szCs w:val="18"/>
              </w:rPr>
              <w:t>6/1</w:t>
            </w:r>
            <w:r w:rsidRPr="003A7BAF">
              <w:rPr>
                <w:rFonts w:ascii="Arial Unicode MS" w:eastAsia="Arial Unicode MS" w:hAnsi="Arial Unicode MS" w:cs="Arial Unicode MS" w:hint="cs"/>
                <w:color w:val="595959" w:themeColor="text1" w:themeTint="A6"/>
                <w:sz w:val="18"/>
                <w:szCs w:val="18"/>
                <w:rtl/>
              </w:rPr>
              <w:t>2</w:t>
            </w:r>
            <w:r w:rsidRPr="003A7BAF">
              <w:rPr>
                <w:rFonts w:ascii="Arial Unicode MS" w:eastAsia="Arial Unicode MS" w:hAnsi="Arial Unicode MS" w:cs="Arial Unicode MS"/>
                <w:color w:val="595959" w:themeColor="text1" w:themeTint="A6"/>
                <w:sz w:val="18"/>
                <w:szCs w:val="18"/>
              </w:rPr>
              <w:t xml:space="preserve"> The Customer hereby agrees to indemnify and hold the Bank harmless against any and all costs which the Bank has paid, or may be liable to pay, for any reasons whatsoever, including but not limited to legal or other costs which the Bank may incur in enforcing the Bank’s rights hereunder or enforcing, on the Customer’s behalf, any of his/her beneficial rights in respect of any businesses or transactions of the Customer. The Customer also agrees that the Bank is entitled to immediate reimbursement for any expenses, including but not limited to costs, tariffs and taxes arising from legal </w:t>
            </w:r>
            <w:r w:rsidRPr="003A7BAF">
              <w:rPr>
                <w:rFonts w:ascii="Arial Unicode MS" w:eastAsia="Arial Unicode MS" w:hAnsi="Arial Unicode MS" w:cs="Arial Unicode MS"/>
                <w:color w:val="595959" w:themeColor="text1" w:themeTint="A6"/>
                <w:sz w:val="18"/>
                <w:szCs w:val="18"/>
              </w:rPr>
              <w:lastRenderedPageBreak/>
              <w:t>or administrative restrictions or regulations associated with foreign currency transactions and or the transfer or movement of funds in foreign currency, which the Bank may have incurred.</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lastRenderedPageBreak/>
              <w:t>6/12 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تعويض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وحماية والبنك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التكاليف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يدفعها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 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دفعها،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الأسباب،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المثال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التكاليف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القانونية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التكاليف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يتكبدها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تطبيق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الواردة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يطبق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نيابة 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المتعلقة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بأعمال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معاملات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الحصول 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التعويض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الفوري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مقابل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نفقات،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المثال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lastRenderedPageBreak/>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التكاليف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والرسوم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والضرائب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الناشئة 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القيود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القانونية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الإدارية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اللوائح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المرتبطة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بعمليات العملة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الأجنبية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تحويل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حركة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أموال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بالعملة،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والتي 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يدفعها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سبيل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تنفيذ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العمليات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تكن ناتجة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تقصير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p>
        </w:tc>
      </w:tr>
      <w:tr w:rsidR="00D855B0" w:rsidRPr="0050620F" w:rsidTr="00890A20">
        <w:tc>
          <w:tcPr>
            <w:tcW w:w="5631" w:type="dxa"/>
          </w:tcPr>
          <w:p w:rsidR="00D855B0" w:rsidRPr="003A7BAF"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lastRenderedPageBreak/>
              <w:t>6/1</w:t>
            </w:r>
            <w:r w:rsidRPr="003A7BAF">
              <w:rPr>
                <w:rFonts w:ascii="Arial Unicode MS" w:eastAsia="Arial Unicode MS" w:hAnsi="Arial Unicode MS" w:cs="Arial Unicode MS" w:hint="cs"/>
                <w:color w:val="595959" w:themeColor="text1" w:themeTint="A6"/>
                <w:sz w:val="18"/>
                <w:szCs w:val="18"/>
                <w:rtl/>
              </w:rPr>
              <w:t>3</w:t>
            </w:r>
            <w:r w:rsidRPr="003A7BAF">
              <w:rPr>
                <w:rFonts w:ascii="Arial Unicode MS" w:eastAsia="Arial Unicode MS" w:hAnsi="Arial Unicode MS" w:cs="Arial Unicode MS"/>
                <w:color w:val="595959" w:themeColor="text1" w:themeTint="A6"/>
                <w:sz w:val="18"/>
                <w:szCs w:val="18"/>
              </w:rPr>
              <w:t xml:space="preserve"> The Customer undertakes to continuously review the Updated version of the account opening terms and conditions by visiting the branch and or the Bank’s website, </w:t>
            </w:r>
            <w:r w:rsidRPr="00DA5053">
              <w:rPr>
                <w:rFonts w:ascii="Arial Unicode MS" w:eastAsia="Arial Unicode MS" w:hAnsi="Arial Unicode MS" w:cs="Arial Unicode MS"/>
                <w:color w:val="595959" w:themeColor="text1" w:themeTint="A6"/>
                <w:sz w:val="18"/>
                <w:szCs w:val="18"/>
              </w:rPr>
              <w:t>For any enquiry please contact the call center.</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6/13 يتعهد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بإطلاعه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الدائم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النسخة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المحدثة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لشروط وأحكام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فتح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زيارة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الفرع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 زيارة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الموقع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الالكتروني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 وللاستفسار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التواصل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الهاتف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المصرفي.</w:t>
            </w:r>
          </w:p>
        </w:tc>
      </w:tr>
      <w:tr w:rsidR="00D855B0" w:rsidRPr="0050620F" w:rsidTr="00890A20">
        <w:tc>
          <w:tcPr>
            <w:tcW w:w="5631" w:type="dxa"/>
          </w:tcPr>
          <w:p w:rsidR="00D855B0"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18"/>
                <w:szCs w:val="18"/>
              </w:rPr>
              <w:t>6/14 The Customer undertakes to use his/her personal account f</w:t>
            </w:r>
            <w:r w:rsidRPr="00DF1FC7">
              <w:rPr>
                <w:rFonts w:ascii="Arial Unicode MS" w:eastAsia="Arial Unicode MS" w:hAnsi="Arial Unicode MS" w:cs="Arial Unicode MS"/>
                <w:color w:val="595959" w:themeColor="text1" w:themeTint="A6"/>
                <w:sz w:val="18"/>
                <w:szCs w:val="18"/>
              </w:rPr>
              <w:t xml:space="preserve">or personal uses only as stated in the account opening agreement, and if used for commercial purposes or for the benefit of business practices, the bank have the right to take appropriate action such as freezing, blocking or closing the account in according to the opening of bank accounts rules issued by the Saudi Arabian Monetary </w:t>
            </w:r>
            <w:r>
              <w:rPr>
                <w:rFonts w:ascii="Arial Unicode MS" w:eastAsia="Arial Unicode MS" w:hAnsi="Arial Unicode MS" w:cs="Arial Unicode MS"/>
                <w:color w:val="595959" w:themeColor="text1" w:themeTint="A6"/>
                <w:sz w:val="18"/>
                <w:szCs w:val="18"/>
              </w:rPr>
              <w:t>Authority</w:t>
            </w:r>
            <w:r w:rsidRPr="00DF1FC7">
              <w:rPr>
                <w:rFonts w:ascii="Arial Unicode MS" w:eastAsia="Arial Unicode MS" w:hAnsi="Arial Unicode MS" w:cs="Arial Unicode MS"/>
                <w:color w:val="595959" w:themeColor="text1" w:themeTint="A6"/>
                <w:sz w:val="18"/>
                <w:szCs w:val="18"/>
              </w:rPr>
              <w:t xml:space="preserve"> (SAMA)</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6/14يقر العميل بأن يستخدم حسابه الشخصي لدى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للاسثمار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للأغراض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الشخصية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المفتوح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أجلها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 وفي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إستخدامه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لأغراض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تجارية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لصالح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عملي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لجهات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اتخاذ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الإجراء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المناسب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مثل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تجميد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إقفال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للحساب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والتعليمات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بفتح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وتشغيل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الحسابات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الصادرة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مؤسسة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العربي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 xml:space="preserve">Value Added Tax: </w:t>
            </w:r>
            <w:r w:rsidRPr="00421167">
              <w:rPr>
                <w:rFonts w:ascii="Arial Unicode MS" w:eastAsia="Arial Unicode MS" w:hAnsi="Arial Unicode MS" w:cs="Arial Unicode MS"/>
                <w:color w:val="595959" w:themeColor="text1" w:themeTint="A6"/>
                <w:sz w:val="18"/>
                <w:szCs w:val="18"/>
              </w:rPr>
              <w:t>It is understood and agreed t</w:t>
            </w:r>
            <w:r>
              <w:rPr>
                <w:rFonts w:ascii="Arial Unicode MS" w:eastAsia="Arial Unicode MS" w:hAnsi="Arial Unicode MS" w:cs="Arial Unicode MS"/>
                <w:color w:val="595959" w:themeColor="text1" w:themeTint="A6"/>
                <w:sz w:val="18"/>
                <w:szCs w:val="18"/>
              </w:rPr>
              <w:t xml:space="preserve">hat any amounts due under these </w:t>
            </w:r>
            <w:r w:rsidRPr="00421167">
              <w:rPr>
                <w:rFonts w:ascii="Arial Unicode MS" w:eastAsia="Arial Unicode MS" w:hAnsi="Arial Unicode MS" w:cs="Arial Unicode MS"/>
                <w:color w:val="595959" w:themeColor="text1" w:themeTint="A6"/>
                <w:sz w:val="18"/>
                <w:szCs w:val="18"/>
              </w:rPr>
              <w:t>terms and conditions are exclusive of any Value Added Tax (VAT). Hence VAT shall be added at the current applicable rate as amended from time to time, as per the VAT Rules and Regulations effective the First of January 2018.</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b/>
                <w:bC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 xml:space="preserve">ضريبة القيمة المضافة :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المفهوم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المتفق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مبالغ</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مستحقة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تتضمن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ضريبة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المضافة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الضريبة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الضريبة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إضافتها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النسبة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المطبقة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والممكن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تعديلها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والتشريعات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الخاصة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بضريبة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القيمة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المضافة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اعتباراً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يناير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للعام</w:t>
            </w:r>
            <w:r w:rsidRPr="00114351">
              <w:rPr>
                <w:rFonts w:ascii="Arial Unicode MS" w:eastAsia="Arial Unicode MS" w:hAnsi="Arial Unicode MS" w:cs="Arial Unicode MS"/>
                <w:color w:val="595959" w:themeColor="text1" w:themeTint="A6"/>
                <w:sz w:val="18"/>
                <w:szCs w:val="18"/>
                <w:rtl/>
              </w:rPr>
              <w:t xml:space="preserve"> 2018</w:t>
            </w:r>
            <w:r w:rsidRPr="00114351">
              <w:rPr>
                <w:rFonts w:ascii="Arial Unicode MS" w:eastAsia="Arial Unicode MS" w:hAnsi="Arial Unicode MS" w:cs="Arial Unicode MS" w:hint="cs"/>
                <w:color w:val="595959" w:themeColor="text1" w:themeTint="A6"/>
                <w:sz w:val="18"/>
                <w:szCs w:val="18"/>
                <w:rtl/>
              </w:rPr>
              <w:t>م</w:t>
            </w:r>
            <w:r w:rsidRPr="00114351">
              <w:rPr>
                <w:rFonts w:ascii="Arial Unicode MS" w:eastAsia="Arial Unicode MS" w:hAnsi="Arial Unicode MS" w:cs="Arial Unicode MS"/>
                <w:color w:val="595959" w:themeColor="text1" w:themeTint="A6"/>
                <w:sz w:val="18"/>
                <w:szCs w:val="18"/>
                <w:rtl/>
              </w:rPr>
              <w:t>.</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Complaints:</w:t>
            </w:r>
            <w:r w:rsidRPr="00DA5053">
              <w:rPr>
                <w:rFonts w:ascii="Arial Unicode MS" w:eastAsia="Arial Unicode MS" w:hAnsi="Arial Unicode MS" w:cs="Arial Unicode MS"/>
                <w:color w:val="595959" w:themeColor="text1" w:themeTint="A6"/>
                <w:sz w:val="18"/>
                <w:szCs w:val="18"/>
              </w:rPr>
              <w:t xml:space="preserve"> In case the Customer objects to any process, the Customer shall send his/her objection in writing to the Compliance Officer of the Bank, within 15 days from the date of the deal. The Customer agrees and acknowledges that he/she does not have the right to object to any process after the end of the period indicated above. The Customer may also forward any comments or complaints relating to the Customer’s dealing with the Bank or any of its officers or staff by sending his/her objection in writing to the Compliance Officer of the Bank.</w:t>
            </w:r>
            <w:r w:rsidRPr="00DA5053">
              <w:rPr>
                <w:rFonts w:ascii="Arial Unicode MS" w:eastAsia="Arial Unicode MS" w:hAnsi="Arial Unicode MS" w:cs="Arial Unicode MS"/>
                <w:color w:val="595959" w:themeColor="text1" w:themeTint="A6"/>
                <w:sz w:val="18"/>
                <w:szCs w:val="18"/>
              </w:rPr>
              <w:tab/>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الشكاوى</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حالة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إعتراض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إجراء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توجيه 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الإعتراض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خطيا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مدة أقصاها</w:t>
            </w:r>
            <w:r w:rsidRPr="00114351">
              <w:rPr>
                <w:rFonts w:ascii="Arial Unicode MS" w:eastAsia="Arial Unicode MS" w:hAnsi="Arial Unicode MS" w:cs="Arial Unicode MS"/>
                <w:color w:val="595959" w:themeColor="text1" w:themeTint="A6"/>
                <w:sz w:val="18"/>
                <w:szCs w:val="18"/>
                <w:rtl/>
              </w:rPr>
              <w:t xml:space="preserve">  15</w:t>
            </w:r>
            <w:r w:rsidRPr="00114351">
              <w:rPr>
                <w:rFonts w:ascii="Arial Unicode MS" w:eastAsia="Arial Unicode MS" w:hAnsi="Arial Unicode MS" w:cs="Arial Unicode MS" w:hint="cs"/>
                <w:color w:val="595959" w:themeColor="text1" w:themeTint="A6"/>
                <w:sz w:val="18"/>
                <w:szCs w:val="18"/>
                <w:rtl/>
              </w:rPr>
              <w:t>يوما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تاريخ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الصفقة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 الإعتراض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إجراء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إنقضاء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النظامية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المحددة آنفا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يمكن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توجيه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ملاحظات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شكاوى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فيما يتعلق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بتعاملات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موظفيه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مستخدميه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بالكتابة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خطيا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مسؤول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الإلتزام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No implied waiver:</w:t>
            </w:r>
            <w:r w:rsidRPr="00DA5053">
              <w:rPr>
                <w:rFonts w:ascii="Arial Unicode MS" w:eastAsia="Arial Unicode MS" w:hAnsi="Arial Unicode MS" w:cs="Arial Unicode MS"/>
                <w:color w:val="595959" w:themeColor="text1" w:themeTint="A6"/>
                <w:sz w:val="18"/>
                <w:szCs w:val="18"/>
              </w:rPr>
              <w:t xml:space="preserve"> Any failure or delay by the Bank in exercising any remedy or right pursuant to this Agreement does not constitute any waiver thereof; furthermore, exercising any specific right or remedy or part thereof shall not prevent the Bank from exercising that right or remedy or exercising any other right or remedy. Failure by the Bank to enforce any condition or provision of this Agreement shall not result in the cancellation of this Agreement or any condition or provision of this Agreement. The rights and remedies appearing in this Agreement are additional and are not considered independent or excluded from any rights or remedies allowed by any rules or regulations or directives.</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لا</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تنازل</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ضمني</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تخلف</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جانب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ممارسة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تدبير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تأخيره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تنازلا بذلك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ممارسة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تدبير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جزء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يحول 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بمواصلة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ممارسة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التدبير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ممارسة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تدبير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عدم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بمطالبة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 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وأحكام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يؤدي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إبطال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شرط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شروطها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حكم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أحكامها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الحقوق والتدابير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الواردة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إضافية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تعتبر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منفصلة ومستثناة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تدابير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يسمح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بممارستها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تحت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نظام 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قوانين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لوائح.</w:t>
            </w:r>
          </w:p>
        </w:tc>
      </w:tr>
      <w:tr w:rsidR="00D855B0" w:rsidRPr="0050620F" w:rsidTr="00890A20">
        <w:trPr>
          <w:trHeight w:val="2860"/>
        </w:trPr>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Confidentiality of Information:</w:t>
            </w:r>
            <w:r w:rsidRPr="00DA5053">
              <w:rPr>
                <w:rFonts w:ascii="Arial Unicode MS" w:eastAsia="Arial Unicode MS" w:hAnsi="Arial Unicode MS" w:cs="Arial Unicode MS"/>
                <w:color w:val="595959" w:themeColor="text1" w:themeTint="A6"/>
                <w:sz w:val="18"/>
                <w:szCs w:val="18"/>
              </w:rPr>
              <w:t xml:space="preserve"> The Bank shall maintain secret</w:t>
            </w:r>
            <w:r>
              <w:rPr>
                <w:rFonts w:ascii="Arial Unicode MS" w:eastAsia="Arial Unicode MS" w:hAnsi="Arial Unicode MS" w:cs="Arial Unicode MS"/>
                <w:color w:val="595959" w:themeColor="text1" w:themeTint="A6"/>
                <w:sz w:val="18"/>
                <w:szCs w:val="18"/>
              </w:rPr>
              <w:t xml:space="preserve"> t</w:t>
            </w:r>
            <w:r w:rsidRPr="00DA5053">
              <w:rPr>
                <w:rFonts w:ascii="Arial Unicode MS" w:eastAsia="Arial Unicode MS" w:hAnsi="Arial Unicode MS" w:cs="Arial Unicode MS"/>
                <w:color w:val="595959" w:themeColor="text1" w:themeTint="A6"/>
                <w:sz w:val="18"/>
                <w:szCs w:val="18"/>
              </w:rPr>
              <w:t>he information obtained from the Customer and through his/her dealings with the Bank; the Bank also confirms that the information shall be made available to the authorized Bank staff. However, the Bank is entitled to disclose either verbally or in writing the name of the Customer, his/her address and the status of his/her accounts and assets at the Bank as well as his/her dealings, as follows:</w:t>
            </w:r>
          </w:p>
          <w:p w:rsidR="00D855B0" w:rsidRPr="00DA5053" w:rsidRDefault="00D855B0" w:rsidP="00890A20">
            <w:pPr>
              <w:pStyle w:val="ListParagraph"/>
              <w:numPr>
                <w:ilvl w:val="0"/>
                <w:numId w:val="28"/>
              </w:numPr>
              <w:tabs>
                <w:tab w:val="left" w:pos="180"/>
              </w:tabs>
              <w:bidi w:val="0"/>
              <w:spacing w:line="18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 xml:space="preserve">If the disclosure is requested by a regulator or legal authority, in accordance with the rules and regulations of the monetary authority or the regulations in effect in The Kingdom of Saudi Arabia. </w:t>
            </w:r>
          </w:p>
          <w:p w:rsidR="00D855B0" w:rsidRPr="00DA5053" w:rsidRDefault="00D855B0" w:rsidP="00890A20">
            <w:pPr>
              <w:pStyle w:val="ListParagraph"/>
              <w:numPr>
                <w:ilvl w:val="0"/>
                <w:numId w:val="28"/>
              </w:numPr>
              <w:tabs>
                <w:tab w:val="left" w:pos="180"/>
              </w:tabs>
              <w:bidi w:val="0"/>
              <w:spacing w:line="18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If the Customer authorizes such disclosure.</w:t>
            </w:r>
          </w:p>
          <w:p w:rsidR="00D855B0" w:rsidRDefault="00D855B0" w:rsidP="00890A20">
            <w:pPr>
              <w:pStyle w:val="ListParagraph"/>
              <w:numPr>
                <w:ilvl w:val="0"/>
                <w:numId w:val="28"/>
              </w:numPr>
              <w:tabs>
                <w:tab w:val="left" w:pos="180"/>
              </w:tabs>
              <w:bidi w:val="0"/>
              <w:spacing w:line="180" w:lineRule="exact"/>
              <w:ind w:left="0" w:firstLine="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If such disclosure is reasonably necessary to provide a service to the Customer</w:t>
            </w:r>
            <w:r>
              <w:rPr>
                <w:rFonts w:ascii="Arial Unicode MS" w:eastAsia="Arial Unicode MS" w:hAnsi="Arial Unicode MS" w:cs="Arial Unicode MS"/>
                <w:color w:val="595959" w:themeColor="text1" w:themeTint="A6"/>
                <w:sz w:val="18"/>
                <w:szCs w:val="18"/>
              </w:rPr>
              <w:t>.</w:t>
            </w:r>
          </w:p>
          <w:p w:rsidR="00D855B0" w:rsidRPr="007E22B6" w:rsidRDefault="00D855B0" w:rsidP="00890A20">
            <w:pPr>
              <w:pStyle w:val="ListParagraph"/>
              <w:numPr>
                <w:ilvl w:val="0"/>
                <w:numId w:val="28"/>
              </w:numPr>
              <w:tabs>
                <w:tab w:val="left" w:pos="180"/>
              </w:tabs>
              <w:bidi w:val="0"/>
              <w:spacing w:line="18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7E22B6">
              <w:rPr>
                <w:rFonts w:ascii="Arial Unicode MS" w:eastAsia="Arial Unicode MS" w:hAnsi="Arial Unicode MS" w:cs="Arial Unicode MS"/>
                <w:color w:val="595959" w:themeColor="text1" w:themeTint="A6"/>
                <w:sz w:val="18"/>
                <w:szCs w:val="18"/>
              </w:rPr>
              <w:t>If the information is no more secret or available to all.</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Pr>
            </w:pPr>
            <w:r w:rsidRPr="00114351">
              <w:rPr>
                <w:rFonts w:ascii="Arial Unicode MS" w:eastAsia="Arial Unicode MS" w:hAnsi="Arial Unicode MS" w:cs="Arial Unicode MS" w:hint="cs"/>
                <w:b/>
                <w:bCs/>
                <w:color w:val="595959" w:themeColor="text1" w:themeTint="A6"/>
                <w:sz w:val="18"/>
                <w:szCs w:val="18"/>
                <w:rtl/>
              </w:rPr>
              <w:t>سرية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المعلومات</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بالمحافظة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سرية المعلومات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 تعاملاته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يؤكد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العلم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المعلومات متاح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لموظفي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المصرح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 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يفصح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شفاهة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كتابة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إسم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وعنوانه ووضع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وأوراقه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المالية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وموجوداته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لدى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وتعاملاته</w:t>
            </w:r>
          </w:p>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المتعلقة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الحالات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التالية:</w:t>
            </w:r>
          </w:p>
          <w:p w:rsidR="00D855B0" w:rsidRPr="00114351" w:rsidRDefault="00D855B0" w:rsidP="00890A20">
            <w:pPr>
              <w:pStyle w:val="ListParagraph"/>
              <w:numPr>
                <w:ilvl w:val="0"/>
                <w:numId w:val="39"/>
              </w:numPr>
              <w:tabs>
                <w:tab w:val="left" w:pos="0"/>
                <w:tab w:val="right" w:pos="252"/>
              </w:tabs>
              <w:spacing w:line="220" w:lineRule="exact"/>
              <w:ind w:left="198" w:hanging="198"/>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الإفصاح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مطلوبا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قبل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سلطة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نظامية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قانونية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نظام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السوق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المالية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لوائحه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التنفيذية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الأنظمة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المفعول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المملكة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العربية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السعودية.</w:t>
            </w:r>
          </w:p>
          <w:p w:rsidR="00D855B0" w:rsidRPr="00114351" w:rsidRDefault="00D855B0" w:rsidP="00890A20">
            <w:pPr>
              <w:pStyle w:val="ListParagraph"/>
              <w:numPr>
                <w:ilvl w:val="0"/>
                <w:numId w:val="39"/>
              </w:numPr>
              <w:tabs>
                <w:tab w:val="left" w:pos="0"/>
                <w:tab w:val="right" w:pos="252"/>
              </w:tabs>
              <w:spacing w:line="220" w:lineRule="exact"/>
              <w:ind w:left="198" w:hanging="198"/>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إذا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الإفصاح</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عنها.</w:t>
            </w:r>
          </w:p>
          <w:p w:rsidR="00D855B0" w:rsidRPr="00114351" w:rsidRDefault="00D855B0" w:rsidP="00890A20">
            <w:pPr>
              <w:pStyle w:val="ListParagraph"/>
              <w:numPr>
                <w:ilvl w:val="0"/>
                <w:numId w:val="39"/>
              </w:numPr>
              <w:tabs>
                <w:tab w:val="left" w:pos="0"/>
                <w:tab w:val="right" w:pos="252"/>
              </w:tabs>
              <w:spacing w:line="220" w:lineRule="exact"/>
              <w:ind w:left="198" w:hanging="198"/>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tl/>
              </w:rPr>
              <w:t>إذا كان الإفصاح عنها ضروريا بشكل معقول لأداء خدمة معينة</w:t>
            </w:r>
            <w:r w:rsidRPr="00114351">
              <w:rPr>
                <w:rFonts w:ascii="Arial Unicode MS" w:eastAsia="Arial Unicode MS" w:hAnsi="Arial Unicode MS" w:cs="Arial Unicode MS"/>
                <w:color w:val="595959" w:themeColor="text1" w:themeTint="A6"/>
                <w:sz w:val="18"/>
                <w:szCs w:val="18"/>
              </w:rPr>
              <w:br/>
            </w:r>
            <w:r w:rsidRPr="00114351">
              <w:rPr>
                <w:rFonts w:ascii="Arial Unicode MS" w:eastAsia="Arial Unicode MS" w:hAnsi="Arial Unicode MS" w:cs="Arial Unicode MS"/>
                <w:color w:val="595959" w:themeColor="text1" w:themeTint="A6"/>
                <w:sz w:val="18"/>
                <w:szCs w:val="18"/>
                <w:rtl/>
              </w:rPr>
              <w:t>للعميل</w:t>
            </w:r>
            <w:r w:rsidRPr="00114351">
              <w:rPr>
                <w:rFonts w:ascii="Arial Unicode MS" w:eastAsia="Arial Unicode MS" w:hAnsi="Arial Unicode MS" w:cs="Arial Unicode MS"/>
                <w:color w:val="595959" w:themeColor="text1" w:themeTint="A6"/>
                <w:sz w:val="18"/>
                <w:szCs w:val="18"/>
              </w:rPr>
              <w:t>.</w:t>
            </w:r>
          </w:p>
          <w:p w:rsidR="00D855B0" w:rsidRPr="00114351" w:rsidRDefault="00D855B0" w:rsidP="00890A20">
            <w:pPr>
              <w:pStyle w:val="ListParagraph"/>
              <w:numPr>
                <w:ilvl w:val="0"/>
                <w:numId w:val="39"/>
              </w:numPr>
              <w:tabs>
                <w:tab w:val="left" w:pos="0"/>
                <w:tab w:val="right" w:pos="252"/>
              </w:tabs>
              <w:spacing w:line="220" w:lineRule="exact"/>
              <w:ind w:left="198" w:hanging="198"/>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color w:val="595959" w:themeColor="text1" w:themeTint="A6"/>
                <w:sz w:val="18"/>
                <w:szCs w:val="18"/>
                <w:rtl/>
              </w:rPr>
              <w:t>إذا لم تعد المعلومات سرية أو أصبحت متاحة للعموم</w:t>
            </w:r>
            <w:r w:rsidRPr="00114351">
              <w:rPr>
                <w:rFonts w:ascii="Arial Unicode MS" w:eastAsia="Arial Unicode MS" w:hAnsi="Arial Unicode MS" w:cs="Arial Unicode MS" w:hint="cs"/>
                <w:color w:val="595959" w:themeColor="text1" w:themeTint="A6"/>
                <w:sz w:val="18"/>
                <w:szCs w:val="18"/>
                <w:rtl/>
              </w:rPr>
              <w:t>.</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Language:</w:t>
            </w:r>
            <w:r w:rsidRPr="00DA5053">
              <w:rPr>
                <w:rFonts w:ascii="Arial Unicode MS" w:eastAsia="Arial Unicode MS" w:hAnsi="Arial Unicode MS" w:cs="Arial Unicode MS"/>
                <w:color w:val="595959" w:themeColor="text1" w:themeTint="A6"/>
                <w:sz w:val="18"/>
                <w:szCs w:val="18"/>
              </w:rPr>
              <w:t xml:space="preserve"> This Agreement is drafted, made and effected in Arabic Language only; therefore, this Agreement shall be solely interpreted based on the Arabic text.</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لغة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الإتفاقية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إعداد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وإبرام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وإنفاذ</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فقط باللغة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العربية مع ترجمة للغة الإنجليزية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وعليه،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تخضع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وتفسر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وفقا لنصها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العربي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فقط.</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sz w:val="18"/>
                <w:szCs w:val="18"/>
              </w:rPr>
              <w:br w:type="page"/>
            </w:r>
            <w:r w:rsidRPr="00DA5053">
              <w:rPr>
                <w:rFonts w:ascii="Arial Unicode MS" w:eastAsia="Arial Unicode MS" w:hAnsi="Arial Unicode MS" w:cs="Arial Unicode MS"/>
                <w:b/>
                <w:bCs/>
                <w:color w:val="595959" w:themeColor="text1" w:themeTint="A6"/>
                <w:sz w:val="18"/>
                <w:szCs w:val="18"/>
              </w:rPr>
              <w:t>Change of Terms and Conditions of Agreement:</w:t>
            </w:r>
            <w:r w:rsidRPr="00DA5053">
              <w:rPr>
                <w:rFonts w:ascii="Arial Unicode MS" w:eastAsia="Arial Unicode MS" w:hAnsi="Arial Unicode MS" w:cs="Arial Unicode MS"/>
                <w:color w:val="595959" w:themeColor="text1" w:themeTint="A6"/>
                <w:sz w:val="18"/>
                <w:szCs w:val="18"/>
              </w:rPr>
              <w:t xml:space="preserve"> The Bank may change or amend the terms and conditions of this Agreement after obtaining the approval of the Sharia Board, and such change or amendment shall be valid and enforceable unless the Customer objects in writing within a </w:t>
            </w:r>
            <w:r>
              <w:rPr>
                <w:rFonts w:ascii="Arial Unicode MS" w:eastAsia="Arial Unicode MS" w:hAnsi="Arial Unicode MS" w:cs="Arial Unicode MS" w:hint="cs"/>
                <w:color w:val="595959" w:themeColor="text1" w:themeTint="A6"/>
                <w:sz w:val="18"/>
                <w:szCs w:val="18"/>
                <w:rtl/>
              </w:rPr>
              <w:t>30</w:t>
            </w:r>
            <w:r>
              <w:rPr>
                <w:rFonts w:ascii="Arial Unicode MS" w:eastAsia="Arial Unicode MS" w:hAnsi="Arial Unicode MS" w:cs="Arial Unicode MS"/>
                <w:color w:val="595959" w:themeColor="text1" w:themeTint="A6"/>
                <w:sz w:val="18"/>
                <w:szCs w:val="18"/>
              </w:rPr>
              <w:t xml:space="preserve">-day </w:t>
            </w:r>
            <w:r w:rsidRPr="00DA5053">
              <w:rPr>
                <w:rFonts w:ascii="Arial Unicode MS" w:eastAsia="Arial Unicode MS" w:hAnsi="Arial Unicode MS" w:cs="Arial Unicode MS"/>
                <w:color w:val="595959" w:themeColor="text1" w:themeTint="A6"/>
                <w:sz w:val="18"/>
                <w:szCs w:val="18"/>
              </w:rPr>
              <w:t>of the date of notification by the Bank.</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تغيير</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شروط</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الاتفاقية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تغيير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تعديل شروط</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بعد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موافقة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الهيئة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الشرعية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التعديل المطلوب،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التغيير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التعديل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ساري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المفعول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لم يعترض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عليه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وبشكل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خطي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خلال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30 يوم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تايخ</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إبلاغه بذلك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Law and Jurisdiction:</w:t>
            </w:r>
            <w:r w:rsidRPr="00DA5053">
              <w:rPr>
                <w:rFonts w:ascii="Arial Unicode MS" w:eastAsia="Arial Unicode MS" w:hAnsi="Arial Unicode MS" w:cs="Arial Unicode MS"/>
                <w:color w:val="595959" w:themeColor="text1" w:themeTint="A6"/>
                <w:sz w:val="18"/>
                <w:szCs w:val="18"/>
              </w:rPr>
              <w:t xml:space="preserve"> This Agreement is governed by the laws and regulations of the Kingdom of Saudi Arabia. All legal actions or proceedings shall be subject to the non-exclusive jurisdiction of the courts of the Kingdom of Saudi Arabia, to whose jurisdiction the Customer hereby submits. The Customer agrees that the Bank shall be entitled to sue the Customer in any jurisdiction wherein the Customer shall be domiciled or possesses property, real or personal, or Conducts business. Furthermore, instituting proceedings in any one jurisdiction shall not preclude the Bank from instituting proceedings simultaneously or at any other time in any one or more jurisdictions. The Customer declares that the Bank is entitled to execute every debt which he/she is liable on all his/her immovable properties at the Bank’s discretion and choice without having to first notify the Customer. The Customer waives his/her </w:t>
            </w:r>
            <w:r w:rsidRPr="00DA5053">
              <w:rPr>
                <w:rFonts w:ascii="Arial Unicode MS" w:eastAsia="Arial Unicode MS" w:hAnsi="Arial Unicode MS" w:cs="Arial Unicode MS"/>
                <w:color w:val="595959" w:themeColor="text1" w:themeTint="A6"/>
                <w:sz w:val="18"/>
                <w:szCs w:val="18"/>
              </w:rPr>
              <w:lastRenderedPageBreak/>
              <w:t>rights to object to any actions taken by the Bank.</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lastRenderedPageBreak/>
              <w:t>القانون</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والولاية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القضائية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تخضع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لأنظمة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ولوائح المملكة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العربية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تخضع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الإجراءات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القانونية والدعاوى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للولاية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الحصرية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للجهات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المختصة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المملكة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العربية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وهي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الولاية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الاتفاقية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بتبعيته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أنه يحق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دعوى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ضد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 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مقيما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يمتلك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أموالا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شخصية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عقارية فيها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يقوم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بأعمال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كذلك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فإن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دعوى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يمنع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رفع</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دعاوى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نفس</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وقت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آخر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ولاية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قضائية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واحدة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 أكثر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 بحق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استيفاء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دين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مستحق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 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كافة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ممتلكات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المنقولة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وغير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المنقولة حسب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اختيار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وتقدير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المطلق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دون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يكون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ملزما بإعطاء</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إشعار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مسبقا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ويتنازل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حقوقه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في الاعتراض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lastRenderedPageBreak/>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إجراءات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يتخذها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lastRenderedPageBreak/>
              <w:t xml:space="preserve">Inquiry about the </w:t>
            </w:r>
            <w:r>
              <w:rPr>
                <w:rFonts w:ascii="Arial Unicode MS" w:eastAsia="Arial Unicode MS" w:hAnsi="Arial Unicode MS" w:cs="Arial Unicode MS"/>
                <w:b/>
                <w:bCs/>
                <w:color w:val="595959" w:themeColor="text1" w:themeTint="A6"/>
                <w:sz w:val="18"/>
                <w:szCs w:val="18"/>
              </w:rPr>
              <w:t>C</w:t>
            </w:r>
            <w:r w:rsidRPr="00DA5053">
              <w:rPr>
                <w:rFonts w:ascii="Arial Unicode MS" w:eastAsia="Arial Unicode MS" w:hAnsi="Arial Unicode MS" w:cs="Arial Unicode MS"/>
                <w:b/>
                <w:bCs/>
                <w:color w:val="595959" w:themeColor="text1" w:themeTint="A6"/>
                <w:sz w:val="18"/>
                <w:szCs w:val="18"/>
              </w:rPr>
              <w:t>ustomer at the Saudi Credit Bureau (SIMAH):</w:t>
            </w:r>
            <w:r w:rsidRPr="00DA5053">
              <w:rPr>
                <w:rFonts w:ascii="Arial Unicode MS" w:eastAsia="Arial Unicode MS" w:hAnsi="Arial Unicode MS" w:cs="Arial Unicode MS"/>
                <w:color w:val="595959" w:themeColor="text1" w:themeTint="A6"/>
                <w:sz w:val="18"/>
                <w:szCs w:val="18"/>
              </w:rPr>
              <w:t xml:space="preserve"> The </w:t>
            </w:r>
            <w:r>
              <w:rPr>
                <w:rFonts w:ascii="Arial Unicode MS" w:eastAsia="Arial Unicode MS" w:hAnsi="Arial Unicode MS" w:cs="Arial Unicode MS"/>
                <w:color w:val="595959" w:themeColor="text1" w:themeTint="A6"/>
                <w:sz w:val="18"/>
                <w:szCs w:val="18"/>
              </w:rPr>
              <w:t>C</w:t>
            </w:r>
            <w:r w:rsidRPr="00DA5053">
              <w:rPr>
                <w:rFonts w:ascii="Arial Unicode MS" w:eastAsia="Arial Unicode MS" w:hAnsi="Arial Unicode MS" w:cs="Arial Unicode MS"/>
                <w:color w:val="595959" w:themeColor="text1" w:themeTint="A6"/>
                <w:sz w:val="18"/>
                <w:szCs w:val="18"/>
              </w:rPr>
              <w:t xml:space="preserve">ustomer agrees to provide The Saudi Investment Bank with any information it may require for opening and/or auditing and/or administering his accounts and facilities. He authorizes The Saudi Investment Bank to request, obtain and collect any/all necessary statements/ information related to his company/firm and/or his accounts and/or the credit facilities granted to him by other Banks, From the Saudi Credit Bureau (SIMAH) he also agrees and authorizes the Bank to disclose any/all statements and information related to his company and/or his accounts and/or the credit facilities granted to him by The Saudi Investment Bank, to SIMAH or to any other </w:t>
            </w:r>
            <w:r>
              <w:rPr>
                <w:rFonts w:ascii="Arial Unicode MS" w:eastAsia="Arial Unicode MS" w:hAnsi="Arial Unicode MS" w:cs="Arial Unicode MS"/>
                <w:color w:val="595959" w:themeColor="text1" w:themeTint="A6"/>
                <w:sz w:val="18"/>
                <w:szCs w:val="18"/>
              </w:rPr>
              <w:t xml:space="preserve">Authority </w:t>
            </w:r>
            <w:r w:rsidRPr="00DA5053">
              <w:rPr>
                <w:rFonts w:ascii="Arial Unicode MS" w:eastAsia="Arial Unicode MS" w:hAnsi="Arial Unicode MS" w:cs="Arial Unicode MS"/>
                <w:color w:val="595959" w:themeColor="text1" w:themeTint="A6"/>
                <w:sz w:val="18"/>
                <w:szCs w:val="18"/>
              </w:rPr>
              <w:t xml:space="preserve">approved by the Saudi Arabian Monetary </w:t>
            </w:r>
            <w:r>
              <w:rPr>
                <w:rFonts w:ascii="Arial Unicode MS" w:eastAsia="Arial Unicode MS" w:hAnsi="Arial Unicode MS" w:cs="Arial Unicode MS"/>
                <w:color w:val="595959" w:themeColor="text1" w:themeTint="A6"/>
                <w:sz w:val="18"/>
                <w:szCs w:val="18"/>
              </w:rPr>
              <w:t>Authority</w:t>
            </w:r>
            <w:r w:rsidRPr="00DA5053">
              <w:rPr>
                <w:rFonts w:ascii="Arial Unicode MS" w:eastAsia="Arial Unicode MS" w:hAnsi="Arial Unicode MS" w:cs="Arial Unicode MS"/>
                <w:color w:val="595959" w:themeColor="text1" w:themeTint="A6"/>
                <w:sz w:val="18"/>
                <w:szCs w:val="18"/>
              </w:rPr>
              <w:t xml:space="preserve"> (SAMA).</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b/>
                <w:bCs/>
                <w:color w:val="595959" w:themeColor="text1" w:themeTint="A6"/>
                <w:sz w:val="18"/>
                <w:szCs w:val="18"/>
                <w:rtl/>
              </w:rPr>
              <w:t>الاستعلام</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عن</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العميل</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لدى</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الشركة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السعودية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للمعلومات</w:t>
            </w:r>
            <w:r w:rsidRPr="00114351">
              <w:rPr>
                <w:rFonts w:ascii="Arial Unicode MS" w:eastAsia="Arial Unicode MS" w:hAnsi="Arial Unicode MS" w:cs="Arial Unicode MS"/>
                <w:b/>
                <w:bCs/>
                <w:color w:val="595959" w:themeColor="text1" w:themeTint="A6"/>
                <w:sz w:val="18"/>
                <w:szCs w:val="18"/>
              </w:rPr>
              <w:t xml:space="preserve"> </w:t>
            </w:r>
            <w:r w:rsidRPr="00114351">
              <w:rPr>
                <w:rFonts w:ascii="Arial Unicode MS" w:eastAsia="Arial Unicode MS" w:hAnsi="Arial Unicode MS" w:cs="Arial Unicode MS" w:hint="cs"/>
                <w:b/>
                <w:bCs/>
                <w:color w:val="595959" w:themeColor="text1" w:themeTint="A6"/>
                <w:sz w:val="18"/>
                <w:szCs w:val="18"/>
                <w:rtl/>
              </w:rPr>
              <w:t>الإئتمانية</w:t>
            </w:r>
            <w:r w:rsidRPr="00114351">
              <w:rPr>
                <w:rFonts w:ascii="Arial Unicode MS" w:eastAsia="Arial Unicode MS" w:hAnsi="Arial Unicode MS" w:cs="Arial Unicode MS"/>
                <w:b/>
                <w:bCs/>
                <w:color w:val="595959" w:themeColor="text1" w:themeTint="A6"/>
                <w:sz w:val="18"/>
                <w:szCs w:val="18"/>
                <w:rtl/>
              </w:rPr>
              <w:t xml:space="preserve"> (</w:t>
            </w:r>
            <w:r w:rsidRPr="00114351">
              <w:rPr>
                <w:rFonts w:ascii="Arial Unicode MS" w:eastAsia="Arial Unicode MS" w:hAnsi="Arial Unicode MS" w:cs="Arial Unicode MS" w:hint="cs"/>
                <w:b/>
                <w:bCs/>
                <w:color w:val="595959" w:themeColor="text1" w:themeTint="A6"/>
                <w:sz w:val="18"/>
                <w:szCs w:val="18"/>
                <w:rtl/>
              </w:rPr>
              <w:t>سمة</w:t>
            </w:r>
            <w:r w:rsidRPr="00114351">
              <w:rPr>
                <w:rFonts w:ascii="Arial Unicode MS" w:eastAsia="Arial Unicode MS" w:hAnsi="Arial Unicode MS" w:cs="Arial Unicode MS"/>
                <w:b/>
                <w:bCs/>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يوافق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العميل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بموجب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هذا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تزويد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السعودي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للاستثمار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بأية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يطلبها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لفتح 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تدقيق</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إدارة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وتسهيلاته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يفوض</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 السعودي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للاستثمار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بطلب</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والحصول</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أي</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كافة البيانات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اللازمة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شركته</w:t>
            </w:r>
            <w:r w:rsidRPr="00114351">
              <w:rPr>
                <w:rFonts w:ascii="Arial Unicode MS" w:eastAsia="Arial Unicode MS" w:hAnsi="Arial Unicode MS" w:cs="Arial Unicode MS"/>
                <w:color w:val="595959" w:themeColor="text1" w:themeTint="A6"/>
                <w:sz w:val="18"/>
                <w:szCs w:val="18"/>
                <w:rtl/>
              </w:rPr>
              <w:t xml:space="preserve"> / </w:t>
            </w:r>
            <w:r w:rsidRPr="00114351">
              <w:rPr>
                <w:rFonts w:ascii="Arial Unicode MS" w:eastAsia="Arial Unicode MS" w:hAnsi="Arial Unicode MS" w:cs="Arial Unicode MS" w:hint="cs"/>
                <w:color w:val="595959" w:themeColor="text1" w:themeTint="A6"/>
                <w:sz w:val="18"/>
                <w:szCs w:val="18"/>
                <w:rtl/>
              </w:rPr>
              <w:t>مؤسسته 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التسهيلات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الائتمانية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المقدمة 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البنوك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للمعلومات الائتمانية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كما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يقر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بموافقته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على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قيام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بالإفصاح 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البيانات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والمعلومات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تخصه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حساباته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و</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أو تخص</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التسهيلات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الائتمانية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المقدمة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له</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البنك</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 للاستثمار</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لشركة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سمة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أو</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لأي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جهة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أخرى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تقرها</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مؤسسة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النقد العربي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ساما).</w:t>
            </w:r>
          </w:p>
        </w:tc>
      </w:tr>
      <w:tr w:rsidR="00D855B0" w:rsidRPr="0050620F" w:rsidTr="00890A20">
        <w:tc>
          <w:tcPr>
            <w:tcW w:w="5631" w:type="dxa"/>
          </w:tcPr>
          <w:p w:rsidR="00D855B0" w:rsidRPr="00DA5053" w:rsidRDefault="00D855B0" w:rsidP="00890A20">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For more information on the Saudi Credit Bureau (SIMAH), please visit their website. www.simah.com</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cs"/>
                <w:color w:val="595959" w:themeColor="text1" w:themeTint="A6"/>
                <w:sz w:val="18"/>
                <w:szCs w:val="18"/>
                <w:rtl/>
              </w:rPr>
              <w:t>للمزيد</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المعلومات</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عن</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الشركة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السعودية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للمعلومات الائتمانية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سمة</w:t>
            </w:r>
            <w:r w:rsidRPr="00114351">
              <w:rPr>
                <w:rFonts w:ascii="Arial Unicode MS" w:eastAsia="Arial Unicode MS" w:hAnsi="Arial Unicode MS" w:cs="Arial Unicode MS"/>
                <w:color w:val="595959" w:themeColor="text1" w:themeTint="A6"/>
                <w:sz w:val="18"/>
                <w:szCs w:val="18"/>
                <w:rtl/>
              </w:rPr>
              <w:t>)</w:t>
            </w:r>
            <w:r w:rsidRPr="00114351">
              <w:rPr>
                <w:rFonts w:ascii="Arial Unicode MS" w:eastAsia="Arial Unicode MS" w:hAnsi="Arial Unicode MS" w:cs="Arial Unicode MS" w:hint="cs"/>
                <w:color w:val="595959" w:themeColor="text1" w:themeTint="A6"/>
                <w:sz w:val="18"/>
                <w:szCs w:val="18"/>
                <w:rtl/>
              </w:rPr>
              <w:t>،</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يرجى</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زيارة</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موقعهم</w:t>
            </w:r>
            <w:r w:rsidRPr="00114351">
              <w:rPr>
                <w:rFonts w:ascii="Arial Unicode MS" w:eastAsia="Arial Unicode MS" w:hAnsi="Arial Unicode MS" w:cs="Arial Unicode MS"/>
                <w:color w:val="595959" w:themeColor="text1" w:themeTint="A6"/>
                <w:sz w:val="18"/>
                <w:szCs w:val="18"/>
                <w:rtl/>
              </w:rPr>
              <w:t xml:space="preserve"> </w:t>
            </w:r>
            <w:r w:rsidRPr="00114351">
              <w:rPr>
                <w:rFonts w:ascii="Arial Unicode MS" w:eastAsia="Arial Unicode MS" w:hAnsi="Arial Unicode MS" w:cs="Arial Unicode MS" w:hint="cs"/>
                <w:color w:val="595959" w:themeColor="text1" w:themeTint="A6"/>
                <w:sz w:val="18"/>
                <w:szCs w:val="18"/>
                <w:rtl/>
              </w:rPr>
              <w:t xml:space="preserve">الالكتروني </w:t>
            </w:r>
            <w:r w:rsidRPr="00114351">
              <w:rPr>
                <w:rFonts w:ascii="Arial Unicode MS" w:eastAsia="Arial Unicode MS" w:hAnsi="Arial Unicode MS" w:cs="Arial Unicode MS"/>
                <w:color w:val="595959" w:themeColor="text1" w:themeTint="A6"/>
                <w:sz w:val="18"/>
                <w:szCs w:val="18"/>
              </w:rPr>
              <w:t>www.simah.com</w:t>
            </w:r>
            <w:r w:rsidRPr="00114351">
              <w:rPr>
                <w:rFonts w:ascii="Arial Unicode MS" w:eastAsia="Arial Unicode MS" w:hAnsi="Arial Unicode MS" w:cs="Arial Unicode MS" w:hint="cs"/>
                <w:color w:val="595959" w:themeColor="text1" w:themeTint="A6"/>
                <w:sz w:val="18"/>
                <w:szCs w:val="18"/>
                <w:rtl/>
              </w:rPr>
              <w:t>.</w:t>
            </w:r>
          </w:p>
        </w:tc>
      </w:tr>
      <w:tr w:rsidR="00D855B0" w:rsidRPr="0050620F" w:rsidTr="00890A20">
        <w:tc>
          <w:tcPr>
            <w:tcW w:w="5631" w:type="dxa"/>
          </w:tcPr>
          <w:p w:rsidR="00D855B0" w:rsidRPr="00D12DB0" w:rsidRDefault="00D855B0" w:rsidP="00890A20">
            <w:pPr>
              <w:spacing w:line="180" w:lineRule="exact"/>
              <w:jc w:val="both"/>
              <w:rPr>
                <w:rFonts w:ascii="Arial Unicode MS" w:eastAsia="Arial Unicode MS" w:hAnsi="Arial Unicode MS" w:cs="Arial Unicode MS"/>
                <w:color w:val="595959" w:themeColor="text1" w:themeTint="A6"/>
                <w:sz w:val="18"/>
                <w:szCs w:val="18"/>
              </w:rPr>
            </w:pPr>
            <w:r w:rsidRPr="00D12DB0">
              <w:rPr>
                <w:rFonts w:ascii="Arial Unicode MS" w:eastAsia="Arial Unicode MS" w:hAnsi="Arial Unicode MS" w:cs="Arial Unicode MS" w:hint="eastAsia"/>
                <w:b/>
                <w:bCs/>
                <w:color w:val="595959" w:themeColor="text1" w:themeTint="A6"/>
                <w:sz w:val="18"/>
                <w:szCs w:val="18"/>
              </w:rPr>
              <w:t>Inquiry about the Customer through the official electronic e-Gates</w:t>
            </w:r>
            <w:r w:rsidRPr="00D12DB0">
              <w:rPr>
                <w:rFonts w:ascii="Arial Unicode MS" w:eastAsia="Arial Unicode MS" w:hAnsi="Arial Unicode MS" w:cs="Arial Unicode MS" w:hint="eastAsia"/>
                <w:color w:val="595959" w:themeColor="text1" w:themeTint="A6"/>
                <w:sz w:val="18"/>
                <w:szCs w:val="18"/>
              </w:rPr>
              <w:t>: The Customer authorizes The Saudi Investment Bank to request, obtain and collect any/all necessary statements/ information related to his company/firm and/or his accounts and/or the personal information from any official authorized bodies such as but not limited to (Yakeen, Wathiq) as seen appr</w:t>
            </w:r>
            <w:r>
              <w:rPr>
                <w:rFonts w:ascii="Arial Unicode MS" w:eastAsia="Arial Unicode MS" w:hAnsi="Arial Unicode MS" w:cs="Arial Unicode MS"/>
                <w:color w:val="595959" w:themeColor="text1" w:themeTint="A6"/>
                <w:sz w:val="18"/>
                <w:szCs w:val="18"/>
              </w:rPr>
              <w:t>o</w:t>
            </w:r>
            <w:r w:rsidRPr="00D12DB0">
              <w:rPr>
                <w:rFonts w:ascii="Arial Unicode MS" w:eastAsia="Arial Unicode MS" w:hAnsi="Arial Unicode MS" w:cs="Arial Unicode MS" w:hint="eastAsia"/>
                <w:color w:val="595959" w:themeColor="text1" w:themeTint="A6"/>
                <w:sz w:val="18"/>
                <w:szCs w:val="18"/>
              </w:rPr>
              <w:t>priate or at any point of time by The Saudi Investment Bank, this can include but not exclusive to (enquiring the customer data, records or validating the customer data against the electronic records which are made available through the authorized e-Gates which are integrated with official bodies. This also includes any official electronic e-Gates that might be established in the future</w:t>
            </w:r>
            <w:r w:rsidRPr="00D12DB0">
              <w:rPr>
                <w:rFonts w:ascii="Arial Unicode MS" w:eastAsia="Arial Unicode MS" w:hAnsi="Arial Unicode MS" w:cs="Arial Unicode MS"/>
                <w:color w:val="595959" w:themeColor="text1" w:themeTint="A6"/>
                <w:sz w:val="18"/>
                <w:szCs w:val="18"/>
              </w:rPr>
              <w:t xml:space="preserve">. </w:t>
            </w:r>
          </w:p>
        </w:tc>
        <w:tc>
          <w:tcPr>
            <w:tcW w:w="5637" w:type="dxa"/>
          </w:tcPr>
          <w:p w:rsidR="00D855B0" w:rsidRPr="00114351" w:rsidRDefault="00D855B0" w:rsidP="00890A20">
            <w:pPr>
              <w:tabs>
                <w:tab w:val="left" w:pos="0"/>
              </w:tabs>
              <w:bidi/>
              <w:spacing w:line="220" w:lineRule="exact"/>
              <w:jc w:val="both"/>
              <w:rPr>
                <w:rFonts w:ascii="Arial Unicode MS" w:eastAsia="Arial Unicode MS" w:hAnsi="Arial Unicode MS" w:cs="Arial Unicode MS"/>
                <w:color w:val="595959" w:themeColor="text1" w:themeTint="A6"/>
                <w:sz w:val="18"/>
                <w:szCs w:val="18"/>
                <w:rtl/>
              </w:rPr>
            </w:pPr>
            <w:r w:rsidRPr="00114351">
              <w:rPr>
                <w:rFonts w:ascii="Arial Unicode MS" w:eastAsia="Arial Unicode MS" w:hAnsi="Arial Unicode MS" w:cs="Arial Unicode MS" w:hint="eastAsia"/>
                <w:b/>
                <w:bCs/>
                <w:color w:val="595959" w:themeColor="text1" w:themeTint="A6"/>
                <w:sz w:val="18"/>
                <w:szCs w:val="18"/>
                <w:rtl/>
              </w:rPr>
              <w:t>الاستعلام عن العميل من خلال البوابات الالكترونية المرخصة:</w:t>
            </w:r>
            <w:r w:rsidRPr="00114351">
              <w:rPr>
                <w:rFonts w:ascii="Arial Unicode MS" w:eastAsia="Arial Unicode MS" w:hAnsi="Arial Unicode MS" w:cs="Arial Unicode MS" w:hint="eastAsia"/>
                <w:color w:val="595959" w:themeColor="text1" w:themeTint="A6"/>
                <w:sz w:val="18"/>
                <w:szCs w:val="18"/>
                <w:rtl/>
              </w:rPr>
              <w:t xml:space="preserve"> يفوض العميل البنك السعودي للاستثمار بالقيام بطلب والحصول على أي/كافة البيانات/ المعلومات اللازمة التي تخص شركته / مؤسسته و/أو تخص حسابه و/أو تخص بياناته الشخصية، من الجهات المرخصة مثل و على سبيل المثال لا الحصر "يقين" و "واثق" حسب مايراه البنك مناسبا و في أي وقت من الأوقات و قد يشمل ذلك على سبيل المثال لا الحصر (التحقق من بيانات العميل و سجلاته أو مطابقة بيانات العميل مع السجلات الإلكترونية المتاحة من خلال البوابات الالكترونية المرتبطة مع الجهات الرسمية". كما يشمل ذلك أي بوابات الكترونية رسمية قد يتم انشائها في المستقبل</w:t>
            </w:r>
            <w:r w:rsidRPr="00114351">
              <w:rPr>
                <w:rFonts w:ascii="Arial Unicode MS" w:eastAsia="Arial Unicode MS" w:hAnsi="Arial Unicode MS" w:cs="Arial Unicode MS" w:hint="cs"/>
                <w:color w:val="595959" w:themeColor="text1" w:themeTint="A6"/>
                <w:sz w:val="18"/>
                <w:szCs w:val="18"/>
                <w:rtl/>
              </w:rPr>
              <w:t>.</w:t>
            </w:r>
          </w:p>
        </w:tc>
      </w:tr>
      <w:tr w:rsidR="00D855B0" w:rsidRPr="00792C15" w:rsidTr="00890A20">
        <w:trPr>
          <w:trHeight w:val="53"/>
        </w:trPr>
        <w:tc>
          <w:tcPr>
            <w:tcW w:w="5631" w:type="dxa"/>
            <w:shd w:val="clear" w:color="auto" w:fill="D9D9D9" w:themeFill="background1" w:themeFillShade="D9"/>
          </w:tcPr>
          <w:p w:rsidR="00D855B0" w:rsidRPr="00BC2CED" w:rsidRDefault="00D855B0" w:rsidP="00890A20">
            <w:pPr>
              <w:pStyle w:val="ListParagraph"/>
              <w:numPr>
                <w:ilvl w:val="0"/>
                <w:numId w:val="34"/>
              </w:numPr>
              <w:tabs>
                <w:tab w:val="left" w:pos="0"/>
              </w:tabs>
              <w:bidi w:val="0"/>
              <w:spacing w:line="200" w:lineRule="exact"/>
              <w:ind w:left="270" w:hanging="270"/>
              <w:jc w:val="both"/>
              <w:rPr>
                <w:rFonts w:ascii="Arial Unicode MS" w:eastAsia="Arial Unicode MS" w:hAnsi="Arial Unicode MS" w:cs="Arial Unicode MS"/>
                <w:b/>
                <w:bCs/>
                <w:color w:val="595959" w:themeColor="text1" w:themeTint="A6"/>
                <w:sz w:val="22"/>
                <w:szCs w:val="22"/>
              </w:rPr>
            </w:pPr>
            <w:r>
              <w:br w:type="page"/>
            </w:r>
            <w:r w:rsidRPr="00BC2CED">
              <w:rPr>
                <w:rFonts w:ascii="Arial Unicode MS" w:eastAsia="Arial Unicode MS" w:hAnsi="Arial Unicode MS" w:cs="Arial Unicode MS"/>
                <w:b/>
                <w:bCs/>
                <w:color w:val="595959" w:themeColor="text1" w:themeTint="A6"/>
                <w:sz w:val="22"/>
                <w:szCs w:val="22"/>
              </w:rPr>
              <w:t xml:space="preserve">Oral Instructions </w:t>
            </w:r>
          </w:p>
        </w:tc>
        <w:tc>
          <w:tcPr>
            <w:tcW w:w="5637" w:type="dxa"/>
            <w:shd w:val="clear" w:color="auto" w:fill="D9D9D9" w:themeFill="background1" w:themeFillShade="D9"/>
          </w:tcPr>
          <w:p w:rsidR="00D855B0" w:rsidRPr="00BC2CED" w:rsidRDefault="00D855B0" w:rsidP="00D855B0">
            <w:pPr>
              <w:pStyle w:val="ListParagraph"/>
              <w:numPr>
                <w:ilvl w:val="0"/>
                <w:numId w:val="46"/>
              </w:numPr>
              <w:tabs>
                <w:tab w:val="left" w:pos="0"/>
              </w:tabs>
              <w:spacing w:line="200" w:lineRule="exact"/>
              <w:ind w:left="198" w:hanging="198"/>
              <w:jc w:val="both"/>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hint="cs"/>
                <w:b/>
                <w:bCs/>
                <w:color w:val="595959" w:themeColor="text1" w:themeTint="A6"/>
                <w:sz w:val="22"/>
                <w:szCs w:val="22"/>
                <w:rtl/>
              </w:rPr>
              <w:t>ال</w:t>
            </w:r>
            <w:r w:rsidRPr="00BC2CED">
              <w:rPr>
                <w:rFonts w:ascii="Arial Unicode MS" w:eastAsia="Arial Unicode MS" w:hAnsi="Arial Unicode MS" w:cs="Arial Unicode MS" w:hint="cs"/>
                <w:b/>
                <w:bCs/>
                <w:color w:val="595959" w:themeColor="text1" w:themeTint="A6"/>
                <w:sz w:val="22"/>
                <w:szCs w:val="22"/>
                <w:rtl/>
              </w:rPr>
              <w:t>تعليمات</w:t>
            </w:r>
            <w:r w:rsidRPr="00BC2CED">
              <w:rPr>
                <w:rFonts w:ascii="Arial Unicode MS" w:eastAsia="Arial Unicode MS" w:hAnsi="Arial Unicode MS" w:cs="Arial Unicode MS"/>
                <w:b/>
                <w:bCs/>
                <w:color w:val="595959" w:themeColor="text1" w:themeTint="A6"/>
                <w:sz w:val="22"/>
                <w:szCs w:val="22"/>
                <w:rtl/>
              </w:rPr>
              <w:t xml:space="preserve"> </w:t>
            </w:r>
            <w:r w:rsidRPr="00BC2CED">
              <w:rPr>
                <w:rFonts w:ascii="Arial Unicode MS" w:eastAsia="Arial Unicode MS" w:hAnsi="Arial Unicode MS" w:cs="Arial Unicode MS" w:hint="cs"/>
                <w:b/>
                <w:bCs/>
                <w:color w:val="595959" w:themeColor="text1" w:themeTint="A6"/>
                <w:sz w:val="22"/>
                <w:szCs w:val="22"/>
                <w:rtl/>
              </w:rPr>
              <w:t>شفوية</w:t>
            </w:r>
          </w:p>
        </w:tc>
      </w:tr>
      <w:tr w:rsidR="00D855B0" w:rsidRPr="00792C15" w:rsidTr="00890A20">
        <w:trPr>
          <w:trHeight w:val="63"/>
        </w:trPr>
        <w:tc>
          <w:tcPr>
            <w:tcW w:w="5631" w:type="dxa"/>
            <w:shd w:val="clear" w:color="auto" w:fill="auto"/>
          </w:tcPr>
          <w:p w:rsidR="00D855B0" w:rsidRPr="00BC2CED" w:rsidRDefault="00D855B0" w:rsidP="00890A20">
            <w:pPr>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hereby expressly authorize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the Saudi Investment Bank (THE “BANK”) to accept and to act upon telephone or fax instructions or send the documents relating to such instructions via Emails .regarding the disposition of funds in all of </w:t>
            </w:r>
            <w:r>
              <w:rPr>
                <w:rFonts w:ascii="Arial Unicode MS" w:eastAsia="Arial Unicode MS" w:hAnsi="Arial Unicode MS" w:cs="Arial Unicode MS"/>
                <w:color w:val="595959" w:themeColor="text1" w:themeTint="A6"/>
                <w:sz w:val="18"/>
                <w:szCs w:val="18"/>
              </w:rPr>
              <w:t>his/her</w:t>
            </w:r>
            <w:r w:rsidRPr="00BC2CED">
              <w:rPr>
                <w:rFonts w:ascii="Arial Unicode MS" w:eastAsia="Arial Unicode MS" w:hAnsi="Arial Unicode MS" w:cs="Arial Unicode MS"/>
                <w:color w:val="595959" w:themeColor="text1" w:themeTint="A6"/>
                <w:sz w:val="18"/>
                <w:szCs w:val="18"/>
              </w:rPr>
              <w:t xml:space="preserve"> accounts with the Bank , including, but not limited to, payments or transfers of funds, purchases or sales of securities or deposits or precious metals or placements or foreign exchange deals or renewal/placement of deposits, such instructions may be given to the Bank by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or by </w:t>
            </w:r>
            <w:r>
              <w:rPr>
                <w:rFonts w:ascii="Arial Unicode MS" w:eastAsia="Arial Unicode MS" w:hAnsi="Arial Unicode MS" w:cs="Arial Unicode MS"/>
                <w:color w:val="595959" w:themeColor="text1" w:themeTint="A6"/>
                <w:sz w:val="18"/>
                <w:szCs w:val="18"/>
              </w:rPr>
              <w:t>his/her</w:t>
            </w:r>
            <w:r w:rsidRPr="00BC2CED">
              <w:rPr>
                <w:rFonts w:ascii="Arial Unicode MS" w:eastAsia="Arial Unicode MS" w:hAnsi="Arial Unicode MS" w:cs="Arial Unicode MS"/>
                <w:color w:val="595959" w:themeColor="text1" w:themeTint="A6"/>
                <w:sz w:val="18"/>
                <w:szCs w:val="18"/>
              </w:rPr>
              <w:t xml:space="preserve"> attorney-in-fact or any other person whom the Bank  believes in its sole discretion to possess valid signatory authority over the account(s) with respect to which the instructions are given</w:t>
            </w:r>
          </w:p>
        </w:tc>
        <w:tc>
          <w:tcPr>
            <w:tcW w:w="5637" w:type="dxa"/>
            <w:shd w:val="clear" w:color="auto" w:fill="auto"/>
          </w:tcPr>
          <w:p w:rsidR="00D855B0" w:rsidRPr="002E13DA" w:rsidRDefault="00D855B0" w:rsidP="00890A20">
            <w:pPr>
              <w:bidi/>
              <w:spacing w:line="240" w:lineRule="exact"/>
              <w:jc w:val="both"/>
              <w:rPr>
                <w:rFonts w:ascii="Arial Unicode MS" w:eastAsia="Arial Unicode MS" w:hAnsi="Arial Unicode MS" w:cs="Arial Unicode MS"/>
                <w:color w:val="595959" w:themeColor="text1" w:themeTint="A6"/>
                <w:sz w:val="18"/>
                <w:szCs w:val="18"/>
                <w:rtl/>
              </w:rPr>
            </w:pPr>
            <w:r w:rsidRPr="002E13DA">
              <w:rPr>
                <w:rFonts w:ascii="Arial Unicode MS" w:eastAsia="Arial Unicode MS" w:hAnsi="Arial Unicode MS" w:cs="Arial Unicode MS" w:hint="cs"/>
                <w:color w:val="595959" w:themeColor="text1" w:themeTint="A6"/>
                <w:sz w:val="18"/>
                <w:szCs w:val="18"/>
                <w:rtl/>
              </w:rPr>
              <w:t xml:space="preserve">يفوض العميل </w:t>
            </w:r>
            <w:r w:rsidRPr="002E13DA">
              <w:rPr>
                <w:rFonts w:ascii="Arial Unicode MS" w:eastAsia="Arial Unicode MS" w:hAnsi="Arial Unicode MS" w:cs="Arial Unicode MS"/>
                <w:color w:val="595959" w:themeColor="text1" w:themeTint="A6"/>
                <w:sz w:val="18"/>
                <w:szCs w:val="18"/>
                <w:rtl/>
              </w:rPr>
              <w:t>بهذا صراحة البنك السعود</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للاستثمار</w:t>
            </w:r>
            <w:r w:rsidRPr="002E13DA">
              <w:rPr>
                <w:rFonts w:ascii="Arial Unicode MS" w:eastAsia="Arial Unicode MS" w:hAnsi="Arial Unicode MS" w:cs="Arial Unicode MS"/>
                <w:color w:val="595959" w:themeColor="text1" w:themeTint="A6"/>
                <w:sz w:val="18"/>
                <w:szCs w:val="18"/>
                <w:rtl/>
              </w:rPr>
              <w:t>(البنك)</w:t>
            </w:r>
            <w:r w:rsidRPr="002E13DA">
              <w:rPr>
                <w:rFonts w:ascii="Arial Unicode MS" w:eastAsia="Arial Unicode MS" w:hAnsi="Arial Unicode MS" w:cs="Arial Unicode MS" w:hint="cs"/>
                <w:color w:val="595959" w:themeColor="text1" w:themeTint="A6"/>
                <w:sz w:val="18"/>
                <w:szCs w:val="18"/>
                <w:rtl/>
              </w:rPr>
              <w:t xml:space="preserve"> </w:t>
            </w:r>
            <w:r w:rsidRPr="002E13DA">
              <w:rPr>
                <w:rFonts w:ascii="Arial Unicode MS" w:eastAsia="Arial Unicode MS" w:hAnsi="Arial Unicode MS" w:cs="Arial Unicode MS"/>
                <w:color w:val="595959" w:themeColor="text1" w:themeTint="A6"/>
                <w:sz w:val="18"/>
                <w:szCs w:val="18"/>
                <w:rtl/>
              </w:rPr>
              <w:t xml:space="preserve">بأن يقبل </w:t>
            </w:r>
            <w:r w:rsidRPr="002E13DA">
              <w:rPr>
                <w:rFonts w:ascii="Arial Unicode MS" w:eastAsia="Arial Unicode MS" w:hAnsi="Arial Unicode MS" w:cs="Arial Unicode MS" w:hint="cs"/>
                <w:color w:val="595959" w:themeColor="text1" w:themeTint="A6"/>
                <w:sz w:val="18"/>
                <w:szCs w:val="18"/>
                <w:rtl/>
              </w:rPr>
              <w:t>تعليماته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 xml:space="preserve">المبلغة للبنك هاتفيا أو عن طريق الفاكسميلي أو </w:t>
            </w:r>
            <w:r w:rsidRPr="002E13DA">
              <w:rPr>
                <w:rFonts w:ascii="Arial Unicode MS" w:eastAsia="Arial Unicode MS" w:hAnsi="Arial Unicode MS" w:cs="Arial Unicode MS"/>
                <w:color w:val="595959" w:themeColor="text1" w:themeTint="A6"/>
                <w:sz w:val="18"/>
                <w:szCs w:val="18"/>
                <w:rtl/>
              </w:rPr>
              <w:t xml:space="preserve"> عن طريق ارسال المستندات ذات الصلة بهذه التعليمات من خلال البريد الإلكتروني بشأن التصرف بالاموال الموجودة فى جميع </w:t>
            </w:r>
            <w:r w:rsidRPr="002E13DA">
              <w:rPr>
                <w:rFonts w:ascii="Arial Unicode MS" w:eastAsia="Arial Unicode MS" w:hAnsi="Arial Unicode MS" w:cs="Arial Unicode MS" w:hint="cs"/>
                <w:color w:val="595959" w:themeColor="text1" w:themeTint="A6"/>
                <w:sz w:val="18"/>
                <w:szCs w:val="18"/>
                <w:rtl/>
              </w:rPr>
              <w:t xml:space="preserve">حساباته </w:t>
            </w:r>
            <w:r w:rsidRPr="002E13DA">
              <w:rPr>
                <w:rFonts w:ascii="Arial Unicode MS" w:eastAsia="Arial Unicode MS" w:hAnsi="Arial Unicode MS" w:cs="Arial Unicode MS"/>
                <w:color w:val="595959" w:themeColor="text1" w:themeTint="A6"/>
                <w:sz w:val="18"/>
                <w:szCs w:val="18"/>
                <w:rtl/>
              </w:rPr>
              <w:t>لدى البنك و</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 xml:space="preserve">ن </w:t>
            </w:r>
            <w:r w:rsidRPr="002E13DA">
              <w:rPr>
                <w:rFonts w:ascii="Arial Unicode MS" w:eastAsia="Arial Unicode MS" w:hAnsi="Arial Unicode MS" w:cs="Arial Unicode MS" w:hint="cs"/>
                <w:color w:val="595959" w:themeColor="text1" w:themeTint="A6"/>
                <w:sz w:val="18"/>
                <w:szCs w:val="18"/>
                <w:rtl/>
              </w:rPr>
              <w:t>يقوم</w:t>
            </w:r>
            <w:r w:rsidRPr="002E13DA">
              <w:rPr>
                <w:rFonts w:ascii="Arial Unicode MS" w:eastAsia="Arial Unicode MS" w:hAnsi="Arial Unicode MS" w:cs="Arial Unicode MS"/>
                <w:color w:val="595959" w:themeColor="text1" w:themeTint="A6"/>
                <w:sz w:val="18"/>
                <w:szCs w:val="18"/>
                <w:rtl/>
              </w:rPr>
              <w:t xml:space="preserve"> بموجب هذه التعليما</w:t>
            </w:r>
            <w:r w:rsidRPr="002E13DA">
              <w:rPr>
                <w:rFonts w:ascii="Arial Unicode MS" w:eastAsia="Arial Unicode MS" w:hAnsi="Arial Unicode MS" w:cs="Arial Unicode MS" w:hint="cs"/>
                <w:color w:val="595959" w:themeColor="text1" w:themeTint="A6"/>
                <w:sz w:val="18"/>
                <w:szCs w:val="18"/>
                <w:rtl/>
              </w:rPr>
              <w:t xml:space="preserve">ت - </w:t>
            </w:r>
            <w:r w:rsidRPr="002E13DA">
              <w:rPr>
                <w:rFonts w:ascii="Arial Unicode MS" w:eastAsia="Arial Unicode MS" w:hAnsi="Arial Unicode MS" w:cs="Arial Unicode MS"/>
                <w:color w:val="595959" w:themeColor="text1" w:themeTint="A6"/>
                <w:sz w:val="18"/>
                <w:szCs w:val="18"/>
              </w:rPr>
              <w:t xml:space="preserve"> </w:t>
            </w:r>
            <w:r w:rsidRPr="002E13DA">
              <w:rPr>
                <w:rFonts w:ascii="Arial Unicode MS" w:eastAsia="Arial Unicode MS" w:hAnsi="Arial Unicode MS" w:cs="Arial Unicode MS" w:hint="cs"/>
                <w:color w:val="595959" w:themeColor="text1" w:themeTint="A6"/>
                <w:sz w:val="18"/>
                <w:szCs w:val="18"/>
                <w:rtl/>
              </w:rPr>
              <w:t xml:space="preserve">التي تشمل دون تحديد - </w:t>
            </w:r>
            <w:r w:rsidRPr="002E13DA">
              <w:rPr>
                <w:rFonts w:ascii="Arial Unicode MS" w:eastAsia="Arial Unicode MS" w:hAnsi="Arial Unicode MS" w:cs="Arial Unicode MS"/>
                <w:color w:val="595959" w:themeColor="text1" w:themeTint="A6"/>
                <w:sz w:val="18"/>
                <w:szCs w:val="18"/>
                <w:rtl/>
              </w:rPr>
              <w:t xml:space="preserve">دفع الاموال </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 xml:space="preserve">و تحويلها </w:t>
            </w:r>
            <w:r w:rsidRPr="002E13DA">
              <w:rPr>
                <w:rFonts w:ascii="Arial Unicode MS" w:eastAsia="Arial Unicode MS" w:hAnsi="Arial Unicode MS" w:cs="Arial Unicode MS" w:hint="cs"/>
                <w:color w:val="595959" w:themeColor="text1" w:themeTint="A6"/>
                <w:sz w:val="18"/>
                <w:szCs w:val="18"/>
                <w:rtl/>
              </w:rPr>
              <w:t xml:space="preserve">أو </w:t>
            </w:r>
            <w:r w:rsidRPr="002E13DA">
              <w:rPr>
                <w:rFonts w:ascii="Arial Unicode MS" w:eastAsia="Arial Unicode MS" w:hAnsi="Arial Unicode MS" w:cs="Arial Unicode MS"/>
                <w:color w:val="595959" w:themeColor="text1" w:themeTint="A6"/>
                <w:sz w:val="18"/>
                <w:szCs w:val="18"/>
                <w:rtl/>
              </w:rPr>
              <w:t xml:space="preserve">شراء </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 xml:space="preserve">و بيع الاوراق المالية </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 xml:space="preserve">والمعادن الثمينة </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و صفقات تبادل الع</w:t>
            </w:r>
            <w:r w:rsidRPr="002E13DA">
              <w:rPr>
                <w:rFonts w:ascii="Arial Unicode MS" w:eastAsia="Arial Unicode MS" w:hAnsi="Arial Unicode MS" w:cs="Arial Unicode MS" w:hint="cs"/>
                <w:color w:val="595959" w:themeColor="text1" w:themeTint="A6"/>
                <w:sz w:val="18"/>
                <w:szCs w:val="18"/>
                <w:rtl/>
              </w:rPr>
              <w:t>م</w:t>
            </w:r>
            <w:r w:rsidRPr="002E13DA">
              <w:rPr>
                <w:rFonts w:ascii="Arial Unicode MS" w:eastAsia="Arial Unicode MS" w:hAnsi="Arial Unicode MS" w:cs="Arial Unicode MS"/>
                <w:color w:val="595959" w:themeColor="text1" w:themeTint="A6"/>
                <w:sz w:val="18"/>
                <w:szCs w:val="18"/>
                <w:rtl/>
              </w:rPr>
              <w:t xml:space="preserve">لات الاجنبية </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و تجديد الودا</w:t>
            </w:r>
            <w:r w:rsidRPr="002E13DA">
              <w:rPr>
                <w:rFonts w:ascii="Arial Unicode MS" w:eastAsia="Arial Unicode MS" w:hAnsi="Arial Unicode MS" w:cs="Arial Unicode MS" w:hint="cs"/>
                <w:color w:val="595959" w:themeColor="text1" w:themeTint="A6"/>
                <w:sz w:val="18"/>
                <w:szCs w:val="18"/>
                <w:rtl/>
              </w:rPr>
              <w:t>ئ</w:t>
            </w:r>
            <w:r w:rsidRPr="002E13DA">
              <w:rPr>
                <w:rFonts w:ascii="Arial Unicode MS" w:eastAsia="Arial Unicode MS" w:hAnsi="Arial Unicode MS" w:cs="Arial Unicode MS"/>
                <w:color w:val="595959" w:themeColor="text1" w:themeTint="A6"/>
                <w:sz w:val="18"/>
                <w:szCs w:val="18"/>
                <w:rtl/>
              </w:rPr>
              <w:t>ع او توظيفها. ويجوز إعطاء هذه التعليمات للبنك من جانب</w:t>
            </w:r>
            <w:r w:rsidRPr="002E13DA">
              <w:rPr>
                <w:rFonts w:ascii="Arial Unicode MS" w:eastAsia="Arial Unicode MS" w:hAnsi="Arial Unicode MS" w:cs="Arial Unicode MS" w:hint="cs"/>
                <w:color w:val="595959" w:themeColor="text1" w:themeTint="A6"/>
                <w:sz w:val="18"/>
                <w:szCs w:val="18"/>
                <w:rtl/>
              </w:rPr>
              <w:t>ه أ</w:t>
            </w:r>
            <w:r w:rsidRPr="002E13DA">
              <w:rPr>
                <w:rFonts w:ascii="Arial Unicode MS" w:eastAsia="Arial Unicode MS" w:hAnsi="Arial Unicode MS" w:cs="Arial Unicode MS"/>
                <w:color w:val="595959" w:themeColor="text1" w:themeTint="A6"/>
                <w:sz w:val="18"/>
                <w:szCs w:val="18"/>
                <w:rtl/>
              </w:rPr>
              <w:t>و من جانب وكيل</w:t>
            </w:r>
            <w:r w:rsidRPr="002E13DA">
              <w:rPr>
                <w:rFonts w:ascii="Arial Unicode MS" w:eastAsia="Arial Unicode MS" w:hAnsi="Arial Unicode MS" w:cs="Arial Unicode MS" w:hint="cs"/>
                <w:color w:val="595959" w:themeColor="text1" w:themeTint="A6"/>
                <w:sz w:val="18"/>
                <w:szCs w:val="18"/>
                <w:rtl/>
              </w:rPr>
              <w:t>ه</w:t>
            </w:r>
            <w:r w:rsidRPr="002E13DA">
              <w:rPr>
                <w:rFonts w:ascii="Arial Unicode MS" w:eastAsia="Arial Unicode MS" w:hAnsi="Arial Unicode MS" w:cs="Arial Unicode MS"/>
                <w:color w:val="595959" w:themeColor="text1" w:themeTint="A6"/>
                <w:sz w:val="18"/>
                <w:szCs w:val="18"/>
                <w:rtl/>
              </w:rPr>
              <w:t xml:space="preserve"> الشرعى أو </w:t>
            </w:r>
            <w:r w:rsidRPr="002E13DA">
              <w:rPr>
                <w:rFonts w:ascii="Arial Unicode MS" w:eastAsia="Arial Unicode MS" w:hAnsi="Arial Unicode MS" w:cs="Arial Unicode MS" w:hint="cs"/>
                <w:color w:val="595959" w:themeColor="text1" w:themeTint="A6"/>
                <w:sz w:val="18"/>
                <w:szCs w:val="18"/>
                <w:rtl/>
              </w:rPr>
              <w:t>أي</w:t>
            </w:r>
            <w:r w:rsidRPr="002E13DA">
              <w:rPr>
                <w:rFonts w:ascii="Arial Unicode MS" w:eastAsia="Arial Unicode MS" w:hAnsi="Arial Unicode MS" w:cs="Arial Unicode MS"/>
                <w:color w:val="595959" w:themeColor="text1" w:themeTint="A6"/>
                <w:sz w:val="18"/>
                <w:szCs w:val="18"/>
                <w:rtl/>
              </w:rPr>
              <w:t xml:space="preserve"> شخص اخر يعتقد البنك بمحض تقديره انه يملك تفويضا صالحا </w:t>
            </w:r>
            <w:r w:rsidRPr="002E13DA">
              <w:rPr>
                <w:rFonts w:ascii="Arial Unicode MS" w:eastAsia="Arial Unicode MS" w:hAnsi="Arial Unicode MS" w:cs="Arial Unicode MS" w:hint="cs"/>
                <w:color w:val="595959" w:themeColor="text1" w:themeTint="A6"/>
                <w:sz w:val="18"/>
                <w:szCs w:val="18"/>
                <w:rtl/>
              </w:rPr>
              <w:t>بالتوقيع</w:t>
            </w:r>
            <w:r w:rsidRPr="002E13DA">
              <w:rPr>
                <w:rFonts w:ascii="Arial Unicode MS" w:eastAsia="Arial Unicode MS" w:hAnsi="Arial Unicode MS" w:cs="Arial Unicode MS"/>
                <w:color w:val="595959" w:themeColor="text1" w:themeTint="A6"/>
                <w:sz w:val="18"/>
                <w:szCs w:val="18"/>
                <w:rtl/>
              </w:rPr>
              <w:t xml:space="preserve"> على الحساب</w:t>
            </w:r>
            <w:r w:rsidRPr="002E13DA">
              <w:rPr>
                <w:rFonts w:ascii="Arial Unicode MS" w:eastAsia="Arial Unicode MS" w:hAnsi="Arial Unicode MS" w:cs="Arial Unicode MS" w:hint="cs"/>
                <w:color w:val="595959" w:themeColor="text1" w:themeTint="A6"/>
                <w:sz w:val="18"/>
                <w:szCs w:val="18"/>
                <w:rtl/>
              </w:rPr>
              <w:t xml:space="preserve"> </w:t>
            </w:r>
            <w:r w:rsidRPr="002E13DA">
              <w:rPr>
                <w:rFonts w:ascii="Arial Unicode MS" w:eastAsia="Arial Unicode MS" w:hAnsi="Arial Unicode MS" w:cs="Arial Unicode MS"/>
                <w:color w:val="595959" w:themeColor="text1" w:themeTint="A6"/>
                <w:sz w:val="18"/>
                <w:szCs w:val="18"/>
              </w:rPr>
              <w:t>/</w:t>
            </w:r>
            <w:r w:rsidRPr="002E13DA">
              <w:rPr>
                <w:rFonts w:ascii="Arial Unicode MS" w:eastAsia="Arial Unicode MS" w:hAnsi="Arial Unicode MS" w:cs="Arial Unicode MS" w:hint="cs"/>
                <w:color w:val="595959" w:themeColor="text1" w:themeTint="A6"/>
                <w:sz w:val="18"/>
                <w:szCs w:val="18"/>
                <w:rtl/>
              </w:rPr>
              <w:t xml:space="preserve"> الحسابات</w:t>
            </w:r>
            <w:r w:rsidRPr="002E13DA">
              <w:rPr>
                <w:rFonts w:ascii="Arial Unicode MS" w:eastAsia="Arial Unicode MS" w:hAnsi="Arial Unicode MS" w:cs="Arial Unicode MS"/>
                <w:color w:val="595959" w:themeColor="text1" w:themeTint="A6"/>
                <w:sz w:val="18"/>
                <w:szCs w:val="18"/>
                <w:rtl/>
              </w:rPr>
              <w:t xml:space="preserve"> فيما يتعلق</w:t>
            </w:r>
            <w:r w:rsidRPr="002E13DA">
              <w:rPr>
                <w:rFonts w:ascii="Arial Unicode MS" w:eastAsia="Arial Unicode MS" w:hAnsi="Arial Unicode MS" w:cs="Arial Unicode MS" w:hint="cs"/>
                <w:color w:val="595959" w:themeColor="text1" w:themeTint="A6"/>
                <w:sz w:val="18"/>
                <w:szCs w:val="18"/>
                <w:rtl/>
              </w:rPr>
              <w:t xml:space="preserve"> بهذه </w:t>
            </w:r>
            <w:r w:rsidRPr="002E13DA">
              <w:rPr>
                <w:rFonts w:ascii="Arial Unicode MS" w:eastAsia="Arial Unicode MS" w:hAnsi="Arial Unicode MS" w:cs="Arial Unicode MS"/>
                <w:color w:val="595959" w:themeColor="text1" w:themeTint="A6"/>
                <w:sz w:val="18"/>
                <w:szCs w:val="18"/>
                <w:rtl/>
              </w:rPr>
              <w:t>التعليمات.</w:t>
            </w:r>
          </w:p>
        </w:tc>
      </w:tr>
      <w:tr w:rsidR="00D855B0" w:rsidRPr="00792C15" w:rsidTr="00890A20">
        <w:trPr>
          <w:trHeight w:val="1241"/>
        </w:trPr>
        <w:tc>
          <w:tcPr>
            <w:tcW w:w="5631" w:type="dxa"/>
          </w:tcPr>
          <w:p w:rsidR="00D855B0" w:rsidRPr="00BC2CED" w:rsidRDefault="00D855B0" w:rsidP="00890A20">
            <w:pPr>
              <w:spacing w:line="180" w:lineRule="exact"/>
              <w:jc w:val="both"/>
              <w:rPr>
                <w:rFonts w:ascii="Arial Unicode MS" w:eastAsia="Arial Unicode MS" w:hAnsi="Arial Unicode MS" w:cs="Arial Unicode MS"/>
                <w:color w:val="595959" w:themeColor="text1" w:themeTint="A6"/>
                <w:sz w:val="18"/>
                <w:szCs w:val="18"/>
                <w:rtl/>
              </w:rPr>
            </w:pPr>
            <w:r w:rsidRPr="00BC2CED">
              <w:rPr>
                <w:rFonts w:ascii="Arial Unicode MS" w:eastAsia="Arial Unicode MS" w:hAnsi="Arial Unicode MS" w:cs="Arial Unicode MS"/>
                <w:color w:val="595959" w:themeColor="text1" w:themeTint="A6"/>
                <w:sz w:val="18"/>
                <w:szCs w:val="18"/>
              </w:rPr>
              <w:t xml:space="preserve">Usage of </w:t>
            </w:r>
            <w:r>
              <w:rPr>
                <w:rFonts w:ascii="Arial Unicode MS" w:eastAsia="Arial Unicode MS" w:hAnsi="Arial Unicode MS" w:cs="Arial Unicode MS"/>
                <w:color w:val="595959" w:themeColor="text1" w:themeTint="A6"/>
                <w:sz w:val="18"/>
                <w:szCs w:val="18"/>
              </w:rPr>
              <w:t>the Customer’s</w:t>
            </w:r>
            <w:r w:rsidRPr="00BC2CED">
              <w:rPr>
                <w:rFonts w:ascii="Arial Unicode MS" w:eastAsia="Arial Unicode MS" w:hAnsi="Arial Unicode MS" w:cs="Arial Unicode MS"/>
                <w:color w:val="595959" w:themeColor="text1" w:themeTint="A6"/>
                <w:sz w:val="18"/>
                <w:szCs w:val="18"/>
              </w:rPr>
              <w:t xml:space="preserve"> account number shall constitute sufficient verification / confirmation to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of </w:t>
            </w:r>
            <w:r>
              <w:rPr>
                <w:rFonts w:ascii="Arial Unicode MS" w:eastAsia="Arial Unicode MS" w:hAnsi="Arial Unicode MS" w:cs="Arial Unicode MS"/>
                <w:color w:val="595959" w:themeColor="text1" w:themeTint="A6"/>
                <w:sz w:val="18"/>
                <w:szCs w:val="18"/>
              </w:rPr>
              <w:t>his/her</w:t>
            </w:r>
            <w:r w:rsidRPr="00BC2CED">
              <w:rPr>
                <w:rFonts w:ascii="Arial Unicode MS" w:eastAsia="Arial Unicode MS" w:hAnsi="Arial Unicode MS" w:cs="Arial Unicode MS"/>
                <w:color w:val="595959" w:themeColor="text1" w:themeTint="A6"/>
                <w:sz w:val="18"/>
                <w:szCs w:val="18"/>
              </w:rPr>
              <w:t xml:space="preserve"> identity, or the identity of any attorney in fact or authorized account signatory on all </w:t>
            </w:r>
            <w:r>
              <w:rPr>
                <w:rFonts w:ascii="Arial Unicode MS" w:eastAsia="Arial Unicode MS" w:hAnsi="Arial Unicode MS" w:cs="Arial Unicode MS"/>
                <w:color w:val="595959" w:themeColor="text1" w:themeTint="A6"/>
                <w:sz w:val="18"/>
                <w:szCs w:val="18"/>
              </w:rPr>
              <w:t>of his/her</w:t>
            </w:r>
            <w:r w:rsidRPr="00BC2CED">
              <w:rPr>
                <w:rFonts w:ascii="Arial Unicode MS" w:eastAsia="Arial Unicode MS" w:hAnsi="Arial Unicode MS" w:cs="Arial Unicode MS"/>
                <w:color w:val="595959" w:themeColor="text1" w:themeTint="A6"/>
                <w:sz w:val="18"/>
                <w:szCs w:val="18"/>
              </w:rPr>
              <w:t xml:space="preserve"> accounts.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has the right to perform any available/possible ways to verify </w:t>
            </w:r>
            <w:r>
              <w:rPr>
                <w:rFonts w:ascii="Arial Unicode MS" w:eastAsia="Arial Unicode MS" w:hAnsi="Arial Unicode MS" w:cs="Arial Unicode MS"/>
                <w:color w:val="595959" w:themeColor="text1" w:themeTint="A6"/>
                <w:sz w:val="18"/>
                <w:szCs w:val="18"/>
              </w:rPr>
              <w:t>the Customer’s</w:t>
            </w:r>
            <w:r w:rsidRPr="00BC2CED">
              <w:rPr>
                <w:rFonts w:ascii="Arial Unicode MS" w:eastAsia="Arial Unicode MS" w:hAnsi="Arial Unicode MS" w:cs="Arial Unicode MS"/>
                <w:color w:val="595959" w:themeColor="text1" w:themeTint="A6"/>
                <w:sz w:val="18"/>
                <w:szCs w:val="18"/>
              </w:rPr>
              <w:t xml:space="preserve"> identity and/or the identity of </w:t>
            </w:r>
            <w:r>
              <w:rPr>
                <w:rFonts w:ascii="Arial Unicode MS" w:eastAsia="Arial Unicode MS" w:hAnsi="Arial Unicode MS" w:cs="Arial Unicode MS"/>
                <w:color w:val="595959" w:themeColor="text1" w:themeTint="A6"/>
                <w:sz w:val="18"/>
                <w:szCs w:val="18"/>
              </w:rPr>
              <w:t>his/her</w:t>
            </w:r>
            <w:r w:rsidRPr="00BC2CED">
              <w:rPr>
                <w:rFonts w:ascii="Arial Unicode MS" w:eastAsia="Arial Unicode MS" w:hAnsi="Arial Unicode MS" w:cs="Arial Unicode MS"/>
                <w:color w:val="595959" w:themeColor="text1" w:themeTint="A6"/>
                <w:sz w:val="18"/>
                <w:szCs w:val="18"/>
              </w:rPr>
              <w:t xml:space="preserve"> attorney or/and authorized signatory</w:t>
            </w:r>
            <w:r>
              <w:rPr>
                <w:rFonts w:ascii="Arial Unicode MS" w:eastAsia="Arial Unicode MS" w:hAnsi="Arial Unicode MS" w:cs="Arial Unicode MS"/>
                <w:color w:val="595959" w:themeColor="text1" w:themeTint="A6"/>
                <w:sz w:val="18"/>
                <w:szCs w:val="18"/>
              </w:rPr>
              <w:t xml:space="preserve"> </w:t>
            </w:r>
            <w:r w:rsidRPr="00BC2CED">
              <w:rPr>
                <w:rFonts w:ascii="Arial Unicode MS" w:eastAsia="Arial Unicode MS" w:hAnsi="Arial Unicode MS" w:cs="Arial Unicode MS"/>
                <w:color w:val="595959" w:themeColor="text1" w:themeTint="A6"/>
                <w:sz w:val="18"/>
                <w:szCs w:val="18"/>
              </w:rPr>
              <w:t xml:space="preserve">(ies) on </w:t>
            </w:r>
            <w:r>
              <w:rPr>
                <w:rFonts w:ascii="Arial Unicode MS" w:eastAsia="Arial Unicode MS" w:hAnsi="Arial Unicode MS" w:cs="Arial Unicode MS"/>
                <w:color w:val="595959" w:themeColor="text1" w:themeTint="A6"/>
                <w:sz w:val="18"/>
                <w:szCs w:val="18"/>
              </w:rPr>
              <w:t>his/her</w:t>
            </w:r>
            <w:r w:rsidRPr="00BC2CED">
              <w:rPr>
                <w:rFonts w:ascii="Arial Unicode MS" w:eastAsia="Arial Unicode MS" w:hAnsi="Arial Unicode MS" w:cs="Arial Unicode MS"/>
                <w:color w:val="595959" w:themeColor="text1" w:themeTint="A6"/>
                <w:sz w:val="18"/>
                <w:szCs w:val="18"/>
              </w:rPr>
              <w:t xml:space="preserve"> account(s).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has the right - but under no obligation to request written confirmation of verbal instructions. However, neither (i)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failure to provide such written confirmation, nor (ii) any discrepancy between a verbal instruction and any written confirmation shall affect or limit the discretion of the bank to act in good faith on t</w:t>
            </w:r>
            <w:r>
              <w:rPr>
                <w:rFonts w:ascii="Arial Unicode MS" w:eastAsia="Arial Unicode MS" w:hAnsi="Arial Unicode MS" w:cs="Arial Unicode MS"/>
                <w:color w:val="595959" w:themeColor="text1" w:themeTint="A6"/>
                <w:sz w:val="18"/>
                <w:szCs w:val="18"/>
              </w:rPr>
              <w:t xml:space="preserve">he basis of such verbal </w:t>
            </w:r>
            <w:r w:rsidRPr="00BC2CED">
              <w:rPr>
                <w:rFonts w:ascii="Arial Unicode MS" w:eastAsia="Arial Unicode MS" w:hAnsi="Arial Unicode MS" w:cs="Arial Unicode MS"/>
                <w:color w:val="595959" w:themeColor="text1" w:themeTint="A6"/>
                <w:sz w:val="18"/>
                <w:szCs w:val="18"/>
              </w:rPr>
              <w:t xml:space="preserve">instruction. In the event of a discrepancy between a verbal instruction and a written confirmation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shall be entitled in its sole discretion to execute an instruction on the basis of either the verbal instruction or the written confirmation and under no circumstances shall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hold the bank responsible for processing any transaction on either basis.</w:t>
            </w:r>
          </w:p>
        </w:tc>
        <w:tc>
          <w:tcPr>
            <w:tcW w:w="5637" w:type="dxa"/>
          </w:tcPr>
          <w:p w:rsidR="00D855B0" w:rsidRPr="002E13DA" w:rsidRDefault="00D855B0" w:rsidP="00890A20">
            <w:pPr>
              <w:bidi/>
              <w:spacing w:line="240" w:lineRule="exact"/>
              <w:jc w:val="both"/>
              <w:rPr>
                <w:rFonts w:ascii="Arial Unicode MS" w:eastAsia="Arial Unicode MS" w:hAnsi="Arial Unicode MS" w:cs="Arial Unicode MS"/>
                <w:color w:val="595959" w:themeColor="text1" w:themeTint="A6"/>
                <w:sz w:val="18"/>
                <w:szCs w:val="18"/>
              </w:rPr>
            </w:pPr>
            <w:r w:rsidRPr="002E13DA">
              <w:rPr>
                <w:rFonts w:ascii="Arial Unicode MS" w:eastAsia="Arial Unicode MS" w:hAnsi="Arial Unicode MS" w:cs="Arial Unicode MS"/>
                <w:color w:val="595959" w:themeColor="text1" w:themeTint="A6"/>
                <w:sz w:val="18"/>
                <w:szCs w:val="18"/>
                <w:rtl/>
              </w:rPr>
              <w:t>يشكل رقم حساب</w:t>
            </w:r>
            <w:r w:rsidRPr="002E13DA">
              <w:rPr>
                <w:rFonts w:ascii="Arial Unicode MS" w:eastAsia="Arial Unicode MS" w:hAnsi="Arial Unicode MS" w:cs="Arial Unicode MS" w:hint="cs"/>
                <w:color w:val="595959" w:themeColor="text1" w:themeTint="A6"/>
                <w:sz w:val="18"/>
                <w:szCs w:val="18"/>
                <w:rtl/>
              </w:rPr>
              <w:t xml:space="preserve"> العميل</w:t>
            </w:r>
            <w:r w:rsidRPr="002E13DA">
              <w:rPr>
                <w:rFonts w:ascii="Arial Unicode MS" w:eastAsia="Arial Unicode MS" w:hAnsi="Arial Unicode MS" w:cs="Arial Unicode MS"/>
                <w:color w:val="595959" w:themeColor="text1" w:themeTint="A6"/>
                <w:sz w:val="18"/>
                <w:szCs w:val="18"/>
                <w:rtl/>
              </w:rPr>
              <w:t xml:space="preserve"> إثباتا للبنك بصحة هويت</w:t>
            </w:r>
            <w:r w:rsidRPr="002E13DA">
              <w:rPr>
                <w:rFonts w:ascii="Arial Unicode MS" w:eastAsia="Arial Unicode MS" w:hAnsi="Arial Unicode MS" w:cs="Arial Unicode MS" w:hint="cs"/>
                <w:color w:val="595959" w:themeColor="text1" w:themeTint="A6"/>
                <w:sz w:val="18"/>
                <w:szCs w:val="18"/>
                <w:rtl/>
              </w:rPr>
              <w:t>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 xml:space="preserve">و هوية </w:t>
            </w:r>
            <w:r w:rsidRPr="002E13DA">
              <w:rPr>
                <w:rFonts w:ascii="Arial Unicode MS" w:eastAsia="Arial Unicode MS" w:hAnsi="Arial Unicode MS" w:cs="Arial Unicode MS" w:hint="cs"/>
                <w:color w:val="595959" w:themeColor="text1" w:themeTint="A6"/>
                <w:sz w:val="18"/>
                <w:szCs w:val="18"/>
                <w:rtl/>
              </w:rPr>
              <w:t>أي</w:t>
            </w:r>
            <w:r w:rsidRPr="002E13DA">
              <w:rPr>
                <w:rFonts w:ascii="Arial Unicode MS" w:eastAsia="Arial Unicode MS" w:hAnsi="Arial Unicode MS" w:cs="Arial Unicode MS"/>
                <w:color w:val="595959" w:themeColor="text1" w:themeTint="A6"/>
                <w:sz w:val="18"/>
                <w:szCs w:val="18"/>
                <w:rtl/>
              </w:rPr>
              <w:t xml:space="preserve"> وكيل شرع</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 xml:space="preserve">و مفوض بالتوقيع على جميع </w:t>
            </w:r>
            <w:r w:rsidRPr="002E13DA">
              <w:rPr>
                <w:rFonts w:ascii="Arial Unicode MS" w:eastAsia="Arial Unicode MS" w:hAnsi="Arial Unicode MS" w:cs="Arial Unicode MS" w:hint="cs"/>
                <w:color w:val="595959" w:themeColor="text1" w:themeTint="A6"/>
                <w:sz w:val="18"/>
                <w:szCs w:val="18"/>
                <w:rtl/>
              </w:rPr>
              <w:t>حساباته</w:t>
            </w:r>
            <w:r w:rsidRPr="002E13DA">
              <w:rPr>
                <w:rFonts w:ascii="Arial Unicode MS" w:eastAsia="Arial Unicode MS" w:hAnsi="Arial Unicode MS" w:cs="Arial Unicode MS"/>
                <w:color w:val="595959" w:themeColor="text1" w:themeTint="A6"/>
                <w:sz w:val="18"/>
                <w:szCs w:val="18"/>
                <w:rtl/>
              </w:rPr>
              <w:t>.</w:t>
            </w:r>
            <w:r w:rsidRPr="002E13DA">
              <w:rPr>
                <w:rFonts w:ascii="Arial Unicode MS" w:eastAsia="Arial Unicode MS" w:hAnsi="Arial Unicode MS" w:cs="Arial Unicode MS" w:hint="cs"/>
                <w:color w:val="595959" w:themeColor="text1" w:themeTint="A6"/>
                <w:sz w:val="18"/>
                <w:szCs w:val="18"/>
                <w:rtl/>
              </w:rPr>
              <w:t xml:space="preserve"> وللبنك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اتباع</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السبل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المتاحة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و/أو الممكنة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للتحقق</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هويته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أو</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هوية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وكيل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شرعي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أو</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مفوّض</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بالتوقيع</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على</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جميع</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حساباته ويحق</w:t>
            </w:r>
            <w:r w:rsidRPr="002E13DA">
              <w:rPr>
                <w:rFonts w:ascii="Arial Unicode MS" w:eastAsia="Arial Unicode MS" w:hAnsi="Arial Unicode MS" w:cs="Arial Unicode MS"/>
                <w:color w:val="595959" w:themeColor="text1" w:themeTint="A6"/>
                <w:sz w:val="18"/>
                <w:szCs w:val="18"/>
                <w:rtl/>
              </w:rPr>
              <w:t xml:space="preserve"> للبنك دون أى إلزام أن يطلب تأكيدا </w:t>
            </w:r>
            <w:r w:rsidRPr="002E13DA">
              <w:rPr>
                <w:rFonts w:ascii="Arial Unicode MS" w:eastAsia="Arial Unicode MS" w:hAnsi="Arial Unicode MS" w:cs="Arial Unicode MS" w:hint="cs"/>
                <w:color w:val="595959" w:themeColor="text1" w:themeTint="A6"/>
                <w:sz w:val="18"/>
                <w:szCs w:val="18"/>
                <w:rtl/>
              </w:rPr>
              <w:t>خطياً</w:t>
            </w:r>
            <w:r w:rsidRPr="002E13DA">
              <w:rPr>
                <w:rFonts w:ascii="Arial Unicode MS" w:eastAsia="Arial Unicode MS" w:hAnsi="Arial Unicode MS" w:cs="Arial Unicode MS"/>
                <w:color w:val="595959" w:themeColor="text1" w:themeTint="A6"/>
                <w:sz w:val="18"/>
                <w:szCs w:val="18"/>
                <w:rtl/>
              </w:rPr>
              <w:t xml:space="preserve"> للتعليمات </w:t>
            </w:r>
            <w:r w:rsidRPr="002E13DA">
              <w:rPr>
                <w:rFonts w:ascii="Arial Unicode MS" w:eastAsia="Arial Unicode MS" w:hAnsi="Arial Unicode MS" w:cs="Arial Unicode MS" w:hint="cs"/>
                <w:color w:val="595959" w:themeColor="text1" w:themeTint="A6"/>
                <w:sz w:val="18"/>
                <w:szCs w:val="18"/>
                <w:rtl/>
              </w:rPr>
              <w:t xml:space="preserve">الشفوية. </w:t>
            </w:r>
            <w:r w:rsidRPr="002E13DA">
              <w:rPr>
                <w:rFonts w:ascii="Arial Unicode MS" w:eastAsia="Arial Unicode MS" w:hAnsi="Arial Unicode MS" w:cs="Arial Unicode MS"/>
                <w:color w:val="595959" w:themeColor="text1" w:themeTint="A6"/>
                <w:sz w:val="18"/>
                <w:szCs w:val="18"/>
                <w:rtl/>
              </w:rPr>
              <w:t xml:space="preserve">ولكن لن </w:t>
            </w:r>
            <w:r w:rsidRPr="002E13DA">
              <w:rPr>
                <w:rFonts w:ascii="Arial Unicode MS" w:eastAsia="Arial Unicode MS" w:hAnsi="Arial Unicode MS" w:cs="Arial Unicode MS" w:hint="cs"/>
                <w:color w:val="595959" w:themeColor="text1" w:themeTint="A6"/>
                <w:sz w:val="18"/>
                <w:szCs w:val="18"/>
                <w:rtl/>
              </w:rPr>
              <w:t xml:space="preserve">يؤثر </w:t>
            </w:r>
            <w:r w:rsidRPr="002E13DA">
              <w:rPr>
                <w:rFonts w:ascii="Arial Unicode MS" w:eastAsia="Arial Unicode MS" w:hAnsi="Arial Unicode MS" w:cs="Arial Unicode MS"/>
                <w:color w:val="595959" w:themeColor="text1" w:themeTint="A6"/>
                <w:sz w:val="18"/>
                <w:szCs w:val="18"/>
                <w:rtl/>
              </w:rPr>
              <w:t>(أولا) تخلف</w:t>
            </w:r>
            <w:r w:rsidRPr="002E13DA">
              <w:rPr>
                <w:rFonts w:ascii="Arial Unicode MS" w:eastAsia="Arial Unicode MS" w:hAnsi="Arial Unicode MS" w:cs="Arial Unicode MS" w:hint="cs"/>
                <w:color w:val="595959" w:themeColor="text1" w:themeTint="A6"/>
                <w:sz w:val="18"/>
                <w:szCs w:val="18"/>
                <w:rtl/>
              </w:rPr>
              <w:t xml:space="preserve">ه </w:t>
            </w:r>
            <w:r w:rsidRPr="002E13DA">
              <w:rPr>
                <w:rFonts w:ascii="Arial Unicode MS" w:eastAsia="Arial Unicode MS" w:hAnsi="Arial Unicode MS" w:cs="Arial Unicode MS"/>
                <w:color w:val="595959" w:themeColor="text1" w:themeTint="A6"/>
                <w:sz w:val="18"/>
                <w:szCs w:val="18"/>
                <w:rtl/>
              </w:rPr>
              <w:t>عن إعطاء التأكيد الخط</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المذكور</w:t>
            </w:r>
            <w:r w:rsidRPr="002E13DA">
              <w:rPr>
                <w:rFonts w:ascii="Arial Unicode MS" w:eastAsia="Arial Unicode MS" w:hAnsi="Arial Unicode MS" w:cs="Arial Unicode MS"/>
                <w:color w:val="595959" w:themeColor="text1" w:themeTint="A6"/>
                <w:sz w:val="18"/>
                <w:szCs w:val="18"/>
                <w:rtl/>
              </w:rPr>
              <w:t xml:space="preserve"> أو (ثانيا</w:t>
            </w:r>
            <w:r w:rsidRPr="002E13DA">
              <w:rPr>
                <w:rFonts w:ascii="Arial Unicode MS" w:eastAsia="Arial Unicode MS" w:hAnsi="Arial Unicode MS" w:cs="Arial Unicode MS" w:hint="cs"/>
                <w:color w:val="595959" w:themeColor="text1" w:themeTint="A6"/>
                <w:sz w:val="18"/>
                <w:szCs w:val="18"/>
                <w:rtl/>
              </w:rPr>
              <w:t>ً</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أي</w:t>
            </w:r>
            <w:r w:rsidRPr="002E13DA">
              <w:rPr>
                <w:rFonts w:ascii="Arial Unicode MS" w:eastAsia="Arial Unicode MS" w:hAnsi="Arial Unicode MS" w:cs="Arial Unicode MS"/>
                <w:color w:val="595959" w:themeColor="text1" w:themeTint="A6"/>
                <w:sz w:val="18"/>
                <w:szCs w:val="18"/>
                <w:rtl/>
              </w:rPr>
              <w:t xml:space="preserve"> تعارض بين التعليمات الشفوية </w:t>
            </w:r>
            <w:r w:rsidRPr="002E13DA">
              <w:rPr>
                <w:rFonts w:ascii="Arial Unicode MS" w:eastAsia="Arial Unicode MS" w:hAnsi="Arial Unicode MS" w:cs="Arial Unicode MS" w:hint="cs"/>
                <w:color w:val="595959" w:themeColor="text1" w:themeTint="A6"/>
                <w:sz w:val="18"/>
                <w:szCs w:val="18"/>
                <w:rtl/>
              </w:rPr>
              <w:t>وأي</w:t>
            </w:r>
            <w:r w:rsidRPr="002E13DA">
              <w:rPr>
                <w:rFonts w:ascii="Arial Unicode MS" w:eastAsia="Arial Unicode MS" w:hAnsi="Arial Unicode MS" w:cs="Arial Unicode MS"/>
                <w:color w:val="595959" w:themeColor="text1" w:themeTint="A6"/>
                <w:sz w:val="18"/>
                <w:szCs w:val="18"/>
                <w:rtl/>
              </w:rPr>
              <w:t xml:space="preserve"> تأكيد </w:t>
            </w:r>
            <w:r w:rsidRPr="002E13DA">
              <w:rPr>
                <w:rFonts w:ascii="Arial Unicode MS" w:eastAsia="Arial Unicode MS" w:hAnsi="Arial Unicode MS" w:cs="Arial Unicode MS" w:hint="cs"/>
                <w:color w:val="595959" w:themeColor="text1" w:themeTint="A6"/>
                <w:sz w:val="18"/>
                <w:szCs w:val="18"/>
                <w:rtl/>
              </w:rPr>
              <w:t>خطي</w:t>
            </w:r>
            <w:r w:rsidRPr="002E13DA">
              <w:rPr>
                <w:rFonts w:ascii="Arial Unicode MS" w:eastAsia="Arial Unicode MS" w:hAnsi="Arial Unicode MS" w:cs="Arial Unicode MS"/>
                <w:color w:val="595959" w:themeColor="text1" w:themeTint="A6"/>
                <w:sz w:val="18"/>
                <w:szCs w:val="18"/>
                <w:rtl/>
              </w:rPr>
              <w:t xml:space="preserve"> لها فى قرار البنك </w:t>
            </w:r>
            <w:r w:rsidRPr="002E13DA">
              <w:rPr>
                <w:rFonts w:ascii="Arial Unicode MS" w:eastAsia="Arial Unicode MS" w:hAnsi="Arial Unicode MS" w:cs="Arial Unicode MS" w:hint="cs"/>
                <w:color w:val="595959" w:themeColor="text1" w:themeTint="A6"/>
                <w:sz w:val="18"/>
                <w:szCs w:val="18"/>
                <w:rtl/>
              </w:rPr>
              <w:t>ب</w:t>
            </w:r>
            <w:r w:rsidRPr="002E13DA">
              <w:rPr>
                <w:rFonts w:ascii="Arial Unicode MS" w:eastAsia="Arial Unicode MS" w:hAnsi="Arial Unicode MS" w:cs="Arial Unicode MS"/>
                <w:color w:val="595959" w:themeColor="text1" w:themeTint="A6"/>
                <w:sz w:val="18"/>
                <w:szCs w:val="18"/>
                <w:rtl/>
              </w:rPr>
              <w:t xml:space="preserve">التصرف على أساس التعليمات </w:t>
            </w:r>
            <w:r w:rsidRPr="002E13DA">
              <w:rPr>
                <w:rFonts w:ascii="Arial Unicode MS" w:eastAsia="Arial Unicode MS" w:hAnsi="Arial Unicode MS" w:cs="Arial Unicode MS" w:hint="cs"/>
                <w:color w:val="595959" w:themeColor="text1" w:themeTint="A6"/>
                <w:sz w:val="18"/>
                <w:szCs w:val="18"/>
                <w:rtl/>
              </w:rPr>
              <w:t>المبلغه شفوياً</w:t>
            </w:r>
            <w:r w:rsidRPr="002E13DA">
              <w:rPr>
                <w:rFonts w:ascii="Arial Unicode MS" w:eastAsia="Arial Unicode MS" w:hAnsi="Arial Unicode MS" w:cs="Arial Unicode MS"/>
                <w:color w:val="595959" w:themeColor="text1" w:themeTint="A6"/>
                <w:sz w:val="18"/>
                <w:szCs w:val="18"/>
                <w:rtl/>
              </w:rPr>
              <w:t>.وف</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 xml:space="preserve"> حال التعارض بين التعليمات الشفوية والتأك</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 xml:space="preserve">د الخطى لها يحق للبنك بمحض تقديره </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 xml:space="preserve">ن ينفذ التعليمات إما على أساس التعليمات الشفوية </w:t>
            </w:r>
            <w:r w:rsidRPr="002E13DA">
              <w:rPr>
                <w:rFonts w:ascii="Arial Unicode MS" w:eastAsia="Arial Unicode MS" w:hAnsi="Arial Unicode MS" w:cs="Arial Unicode MS" w:hint="cs"/>
                <w:color w:val="595959" w:themeColor="text1" w:themeTint="A6"/>
                <w:sz w:val="18"/>
                <w:szCs w:val="18"/>
                <w:rtl/>
              </w:rPr>
              <w:t>أو</w:t>
            </w:r>
            <w:r w:rsidRPr="002E13DA">
              <w:rPr>
                <w:rFonts w:ascii="Arial Unicode MS" w:eastAsia="Arial Unicode MS" w:hAnsi="Arial Unicode MS" w:cs="Arial Unicode MS"/>
                <w:color w:val="595959" w:themeColor="text1" w:themeTint="A6"/>
                <w:sz w:val="18"/>
                <w:szCs w:val="18"/>
                <w:rtl/>
              </w:rPr>
              <w:t xml:space="preserve"> على أساس التأكيد </w:t>
            </w:r>
            <w:r w:rsidRPr="002E13DA">
              <w:rPr>
                <w:rFonts w:ascii="Arial Unicode MS" w:eastAsia="Arial Unicode MS" w:hAnsi="Arial Unicode MS" w:cs="Arial Unicode MS" w:hint="cs"/>
                <w:color w:val="595959" w:themeColor="text1" w:themeTint="A6"/>
                <w:sz w:val="18"/>
                <w:szCs w:val="18"/>
                <w:rtl/>
              </w:rPr>
              <w:t>الخطي</w:t>
            </w:r>
            <w:r w:rsidRPr="002E13DA">
              <w:rPr>
                <w:rFonts w:ascii="Arial Unicode MS" w:eastAsia="Arial Unicode MS" w:hAnsi="Arial Unicode MS" w:cs="Arial Unicode MS"/>
                <w:color w:val="595959" w:themeColor="text1" w:themeTint="A6"/>
                <w:sz w:val="18"/>
                <w:szCs w:val="18"/>
                <w:rtl/>
              </w:rPr>
              <w:t xml:space="preserve"> لها ولن </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حمل البنك بأى حال من الاحوال المسؤولية عن إتمام أية عملية على أى من الاساسين.</w:t>
            </w:r>
          </w:p>
          <w:p w:rsidR="00D855B0" w:rsidRPr="002E13DA" w:rsidRDefault="00D855B0" w:rsidP="00890A20">
            <w:pPr>
              <w:bidi/>
              <w:spacing w:line="240" w:lineRule="exact"/>
              <w:jc w:val="both"/>
              <w:rPr>
                <w:rFonts w:ascii="Arial Unicode MS" w:eastAsia="Arial Unicode MS" w:hAnsi="Arial Unicode MS" w:cs="Arial Unicode MS"/>
                <w:color w:val="595959" w:themeColor="text1" w:themeTint="A6"/>
                <w:sz w:val="18"/>
                <w:szCs w:val="18"/>
                <w:rtl/>
              </w:rPr>
            </w:pPr>
          </w:p>
        </w:tc>
      </w:tr>
      <w:tr w:rsidR="00D855B0" w:rsidRPr="00F85BF6" w:rsidTr="00890A20">
        <w:trPr>
          <w:trHeight w:val="87"/>
        </w:trPr>
        <w:tc>
          <w:tcPr>
            <w:tcW w:w="5631" w:type="dxa"/>
          </w:tcPr>
          <w:p w:rsidR="00D855B0" w:rsidRPr="00BC2CED" w:rsidRDefault="00D855B0" w:rsidP="00890A20">
            <w:pPr>
              <w:spacing w:line="18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hereby irrevocably authorize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the Bank to suspend/terminate this agreement in case </w:t>
            </w:r>
            <w:r>
              <w:rPr>
                <w:rFonts w:ascii="Arial Unicode MS" w:eastAsia="Arial Unicode MS" w:hAnsi="Arial Unicode MS" w:cs="Arial Unicode MS"/>
                <w:color w:val="595959" w:themeColor="text1" w:themeTint="A6"/>
                <w:sz w:val="18"/>
                <w:szCs w:val="18"/>
              </w:rPr>
              <w:t>he/she</w:t>
            </w:r>
            <w:r w:rsidRPr="00BC2CED">
              <w:rPr>
                <w:rFonts w:ascii="Arial Unicode MS" w:eastAsia="Arial Unicode MS" w:hAnsi="Arial Unicode MS" w:cs="Arial Unicode MS"/>
                <w:color w:val="595959" w:themeColor="text1" w:themeTint="A6"/>
                <w:sz w:val="18"/>
                <w:szCs w:val="18"/>
              </w:rPr>
              <w:t xml:space="preserve"> fail</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to provide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ank with the written instructions within (period to be specified) from the date the oral instructions are received</w:t>
            </w:r>
            <w:r>
              <w:rPr>
                <w:rFonts w:ascii="Arial Unicode MS" w:eastAsia="Arial Unicode MS" w:hAnsi="Arial Unicode MS" w:cs="Arial Unicode MS"/>
                <w:color w:val="595959" w:themeColor="text1" w:themeTint="A6"/>
                <w:sz w:val="18"/>
                <w:szCs w:val="18"/>
              </w:rPr>
              <w:t>,</w:t>
            </w:r>
            <w:r w:rsidRPr="00BC2CED">
              <w:rPr>
                <w:rFonts w:ascii="Arial Unicode MS" w:eastAsia="Arial Unicode MS" w:hAnsi="Arial Unicode MS" w:cs="Arial Unicode MS"/>
                <w:color w:val="595959" w:themeColor="text1" w:themeTint="A6"/>
                <w:sz w:val="18"/>
                <w:szCs w:val="18"/>
              </w:rPr>
              <w:t xml:space="preserve"> or if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provide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ank with written instructions that do not reflect the oral instructions based on which the transaction(s) has/have been executed.</w:t>
            </w:r>
          </w:p>
        </w:tc>
        <w:tc>
          <w:tcPr>
            <w:tcW w:w="5637" w:type="dxa"/>
          </w:tcPr>
          <w:p w:rsidR="00D855B0" w:rsidRPr="002E13DA" w:rsidRDefault="00D855B0" w:rsidP="00890A20">
            <w:pPr>
              <w:bidi/>
              <w:spacing w:line="240" w:lineRule="exact"/>
              <w:jc w:val="both"/>
              <w:rPr>
                <w:rFonts w:ascii="Arial Unicode MS" w:eastAsia="Arial Unicode MS" w:hAnsi="Arial Unicode MS" w:cs="Arial Unicode MS"/>
                <w:color w:val="595959" w:themeColor="text1" w:themeTint="A6"/>
                <w:sz w:val="18"/>
                <w:szCs w:val="18"/>
                <w:rtl/>
              </w:rPr>
            </w:pPr>
            <w:r w:rsidRPr="002E13DA">
              <w:rPr>
                <w:rFonts w:ascii="Arial Unicode MS" w:eastAsia="Arial Unicode MS" w:hAnsi="Arial Unicode MS" w:cs="Arial Unicode MS" w:hint="cs"/>
                <w:color w:val="595959" w:themeColor="text1" w:themeTint="A6"/>
                <w:sz w:val="18"/>
                <w:szCs w:val="18"/>
                <w:rtl/>
              </w:rPr>
              <w:t>كما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و</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يفوض العميل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البنك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تفويضا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غير</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قابل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للنقض</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بالقيام</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بإلغاء</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بتعليق</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هذه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الاتفاقية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في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حال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عدم</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التزام العميل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بتزويد</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البنك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بناء</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على</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طلبه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في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وقت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الأوقات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بالتأكيد</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الخطي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للتعليمات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الشفوية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الصادرة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عن العميل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أو</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في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حال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إختلاف</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قد</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تنص</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عليه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التعليمات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الشفوية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مع</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التأكيد</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الخطي.</w:t>
            </w:r>
          </w:p>
        </w:tc>
      </w:tr>
      <w:tr w:rsidR="00D855B0" w:rsidRPr="00792C15" w:rsidTr="00890A20">
        <w:tc>
          <w:tcPr>
            <w:tcW w:w="5631" w:type="dxa"/>
          </w:tcPr>
          <w:p w:rsidR="00D855B0" w:rsidRPr="00BC2CED" w:rsidRDefault="00D855B0" w:rsidP="00890A20">
            <w:pPr>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hereby explicitly assume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responsibility for all consequences intended and unintended which may result from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taking action based on the verbal instruction authorized hereby. </w:t>
            </w:r>
            <w:r>
              <w:rPr>
                <w:rFonts w:ascii="Arial Unicode MS" w:eastAsia="Arial Unicode MS" w:hAnsi="Arial Unicode MS" w:cs="Arial Unicode MS"/>
                <w:color w:val="595959" w:themeColor="text1" w:themeTint="A6"/>
                <w:sz w:val="18"/>
                <w:szCs w:val="18"/>
              </w:rPr>
              <w:t>He/she</w:t>
            </w:r>
            <w:r w:rsidRPr="00BC2CED">
              <w:rPr>
                <w:rFonts w:ascii="Arial Unicode MS" w:eastAsia="Arial Unicode MS" w:hAnsi="Arial Unicode MS" w:cs="Arial Unicode MS"/>
                <w:color w:val="595959" w:themeColor="text1" w:themeTint="A6"/>
                <w:sz w:val="18"/>
                <w:szCs w:val="18"/>
              </w:rPr>
              <w:t xml:space="preserve"> further acknowledge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and agree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that </w:t>
            </w:r>
            <w:r>
              <w:rPr>
                <w:rFonts w:ascii="Arial Unicode MS" w:eastAsia="Arial Unicode MS" w:hAnsi="Arial Unicode MS" w:cs="Arial Unicode MS"/>
                <w:color w:val="595959" w:themeColor="text1" w:themeTint="A6"/>
                <w:sz w:val="18"/>
                <w:szCs w:val="18"/>
              </w:rPr>
              <w:t>He/she</w:t>
            </w:r>
            <w:r w:rsidRPr="00BC2CED">
              <w:rPr>
                <w:rFonts w:ascii="Arial Unicode MS" w:eastAsia="Arial Unicode MS" w:hAnsi="Arial Unicode MS" w:cs="Arial Unicode MS"/>
                <w:color w:val="595959" w:themeColor="text1" w:themeTint="A6"/>
                <w:sz w:val="18"/>
                <w:szCs w:val="18"/>
              </w:rPr>
              <w:t xml:space="preserve"> shall be entirely responsible for and shall indemnify and hold harmless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from any losses liabilities or expenses incurred in connection with actions taken by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as a result of (i) any misunderstandings or errors in connection with the communication of such instructions. (ii) any subsequent revocation of such instructions, or (iii) any fraudulent or manipulation attempts that could be performed during the submission of such instructions.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also acknowledge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that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may at any time and in its sole discretion refuse to accept or act on such instructions and that in the event of such refusal, </w:t>
            </w:r>
            <w:r>
              <w:rPr>
                <w:rFonts w:ascii="Arial Unicode MS" w:eastAsia="Arial Unicode MS" w:hAnsi="Arial Unicode MS" w:cs="Arial Unicode MS"/>
                <w:color w:val="595959" w:themeColor="text1" w:themeTint="A6"/>
                <w:sz w:val="18"/>
                <w:szCs w:val="18"/>
              </w:rPr>
              <w:t>He/she</w:t>
            </w:r>
            <w:r w:rsidRPr="00BC2CED">
              <w:rPr>
                <w:rFonts w:ascii="Arial Unicode MS" w:eastAsia="Arial Unicode MS" w:hAnsi="Arial Unicode MS" w:cs="Arial Unicode MS"/>
                <w:color w:val="595959" w:themeColor="text1" w:themeTint="A6"/>
                <w:sz w:val="18"/>
                <w:szCs w:val="18"/>
              </w:rPr>
              <w:t xml:space="preserve"> shall indemnify and hold harmless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from any liability arising from such refusal. In no </w:t>
            </w:r>
            <w:r w:rsidRPr="00BC2CED">
              <w:rPr>
                <w:rFonts w:ascii="Arial Unicode MS" w:eastAsia="Arial Unicode MS" w:hAnsi="Arial Unicode MS" w:cs="Arial Unicode MS"/>
                <w:color w:val="595959" w:themeColor="text1" w:themeTint="A6"/>
                <w:sz w:val="18"/>
                <w:szCs w:val="18"/>
              </w:rPr>
              <w:lastRenderedPageBreak/>
              <w:t xml:space="preserve">event shall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be liable for any action taken hereunder except to the extent that such action constitutes willful misconduct. </w:t>
            </w:r>
          </w:p>
        </w:tc>
        <w:tc>
          <w:tcPr>
            <w:tcW w:w="5637" w:type="dxa"/>
          </w:tcPr>
          <w:p w:rsidR="00D855B0" w:rsidRPr="002E13DA" w:rsidRDefault="00D855B0" w:rsidP="00890A20">
            <w:pPr>
              <w:tabs>
                <w:tab w:val="right" w:pos="1634"/>
              </w:tabs>
              <w:bidi/>
              <w:spacing w:line="240" w:lineRule="exact"/>
              <w:jc w:val="both"/>
              <w:rPr>
                <w:rFonts w:ascii="Arial Unicode MS" w:eastAsia="Arial Unicode MS" w:hAnsi="Arial Unicode MS" w:cs="Arial Unicode MS"/>
                <w:color w:val="595959" w:themeColor="text1" w:themeTint="A6"/>
                <w:sz w:val="18"/>
                <w:szCs w:val="18"/>
              </w:rPr>
            </w:pPr>
            <w:r w:rsidRPr="002E13DA">
              <w:rPr>
                <w:rFonts w:ascii="Arial Unicode MS" w:eastAsia="Arial Unicode MS" w:hAnsi="Arial Unicode MS" w:cs="Arial Unicode MS" w:hint="cs"/>
                <w:color w:val="595959" w:themeColor="text1" w:themeTint="A6"/>
                <w:sz w:val="18"/>
                <w:szCs w:val="18"/>
                <w:rtl/>
              </w:rPr>
              <w:lastRenderedPageBreak/>
              <w:t>يتحمل العميل</w:t>
            </w:r>
            <w:r w:rsidRPr="002E13DA">
              <w:rPr>
                <w:rFonts w:ascii="Arial Unicode MS" w:eastAsia="Arial Unicode MS" w:hAnsi="Arial Unicode MS" w:cs="Arial Unicode MS"/>
                <w:color w:val="595959" w:themeColor="text1" w:themeTint="A6"/>
                <w:sz w:val="18"/>
                <w:szCs w:val="18"/>
                <w:rtl/>
              </w:rPr>
              <w:t xml:space="preserve"> بهذا مسؤولية جميع النتائج  المقصودة وغير المقصودة التى قد تنتج عن </w:t>
            </w:r>
            <w:r w:rsidRPr="002E13DA">
              <w:rPr>
                <w:rFonts w:ascii="Arial Unicode MS" w:eastAsia="Arial Unicode MS" w:hAnsi="Arial Unicode MS" w:cs="Arial Unicode MS" w:hint="cs"/>
                <w:color w:val="595959" w:themeColor="text1" w:themeTint="A6"/>
                <w:sz w:val="18"/>
                <w:szCs w:val="18"/>
                <w:rtl/>
              </w:rPr>
              <w:t>أي</w:t>
            </w:r>
            <w:r w:rsidRPr="002E13DA">
              <w:rPr>
                <w:rFonts w:ascii="Arial Unicode MS" w:eastAsia="Arial Unicode MS" w:hAnsi="Arial Unicode MS" w:cs="Arial Unicode MS"/>
                <w:color w:val="595959" w:themeColor="text1" w:themeTint="A6"/>
                <w:sz w:val="18"/>
                <w:szCs w:val="18"/>
                <w:rtl/>
              </w:rPr>
              <w:t xml:space="preserve">  تصرف  يستند </w:t>
            </w:r>
            <w:r w:rsidRPr="002E13DA">
              <w:rPr>
                <w:rFonts w:ascii="Arial Unicode MS" w:eastAsia="Arial Unicode MS" w:hAnsi="Arial Unicode MS" w:cs="Arial Unicode MS" w:hint="cs"/>
                <w:color w:val="595959" w:themeColor="text1" w:themeTint="A6"/>
                <w:sz w:val="18"/>
                <w:szCs w:val="18"/>
                <w:rtl/>
              </w:rPr>
              <w:t>على</w:t>
            </w:r>
            <w:r w:rsidRPr="002E13DA">
              <w:rPr>
                <w:rFonts w:ascii="Arial Unicode MS" w:eastAsia="Arial Unicode MS" w:hAnsi="Arial Unicode MS" w:cs="Arial Unicode MS"/>
                <w:color w:val="595959" w:themeColor="text1" w:themeTint="A6"/>
                <w:sz w:val="18"/>
                <w:szCs w:val="18"/>
                <w:rtl/>
              </w:rPr>
              <w:t xml:space="preserve"> التعليمات الشفوية المفوض بها بموجب هذ الخطاب كما </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قر (و</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وافق)</w:t>
            </w:r>
            <w:r w:rsidRPr="002E13DA">
              <w:rPr>
                <w:rFonts w:ascii="Arial Unicode MS" w:eastAsia="Arial Unicode MS" w:hAnsi="Arial Unicode MS" w:cs="Arial Unicode MS" w:hint="cs"/>
                <w:color w:val="595959" w:themeColor="text1" w:themeTint="A6"/>
                <w:sz w:val="18"/>
                <w:szCs w:val="18"/>
                <w:rtl/>
              </w:rPr>
              <w:t xml:space="preserve"> </w:t>
            </w:r>
            <w:r w:rsidRPr="002E13DA">
              <w:rPr>
                <w:rFonts w:ascii="Arial Unicode MS" w:eastAsia="Arial Unicode MS" w:hAnsi="Arial Unicode MS" w:cs="Arial Unicode MS"/>
                <w:color w:val="595959" w:themeColor="text1" w:themeTint="A6"/>
                <w:sz w:val="18"/>
                <w:szCs w:val="18"/>
                <w:rtl/>
              </w:rPr>
              <w:t xml:space="preserve">بأن </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تحمل المسؤ</w:t>
            </w:r>
            <w:r w:rsidRPr="002E13DA">
              <w:rPr>
                <w:rFonts w:ascii="Arial Unicode MS" w:eastAsia="Arial Unicode MS" w:hAnsi="Arial Unicode MS" w:cs="Arial Unicode MS" w:hint="cs"/>
                <w:color w:val="595959" w:themeColor="text1" w:themeTint="A6"/>
                <w:sz w:val="18"/>
                <w:szCs w:val="18"/>
                <w:rtl/>
              </w:rPr>
              <w:t>و</w:t>
            </w:r>
            <w:r w:rsidRPr="002E13DA">
              <w:rPr>
                <w:rFonts w:ascii="Arial Unicode MS" w:eastAsia="Arial Unicode MS" w:hAnsi="Arial Unicode MS" w:cs="Arial Unicode MS"/>
                <w:color w:val="595959" w:themeColor="text1" w:themeTint="A6"/>
                <w:sz w:val="18"/>
                <w:szCs w:val="18"/>
                <w:rtl/>
              </w:rPr>
              <w:t>لية و</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 xml:space="preserve">عوض </w:t>
            </w:r>
            <w:r w:rsidRPr="002E13DA">
              <w:rPr>
                <w:rFonts w:ascii="Arial Unicode MS" w:eastAsia="Arial Unicode MS" w:hAnsi="Arial Unicode MS" w:cs="Arial Unicode MS" w:hint="cs"/>
                <w:color w:val="595959" w:themeColor="text1" w:themeTint="A6"/>
                <w:sz w:val="18"/>
                <w:szCs w:val="18"/>
                <w:rtl/>
              </w:rPr>
              <w:t>ا</w:t>
            </w:r>
            <w:r w:rsidRPr="002E13DA">
              <w:rPr>
                <w:rFonts w:ascii="Arial Unicode MS" w:eastAsia="Arial Unicode MS" w:hAnsi="Arial Unicode MS" w:cs="Arial Unicode MS"/>
                <w:color w:val="595959" w:themeColor="text1" w:themeTint="A6"/>
                <w:sz w:val="18"/>
                <w:szCs w:val="18"/>
                <w:rtl/>
              </w:rPr>
              <w:t>لبنك و</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خلي طرفه من اية خسا</w:t>
            </w:r>
            <w:r w:rsidRPr="002E13DA">
              <w:rPr>
                <w:rFonts w:ascii="Arial Unicode MS" w:eastAsia="Arial Unicode MS" w:hAnsi="Arial Unicode MS" w:cs="Arial Unicode MS" w:hint="cs"/>
                <w:color w:val="595959" w:themeColor="text1" w:themeTint="A6"/>
                <w:sz w:val="18"/>
                <w:szCs w:val="18"/>
                <w:rtl/>
              </w:rPr>
              <w:t>ئر</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أو تبعات</w:t>
            </w:r>
            <w:r w:rsidRPr="002E13DA">
              <w:rPr>
                <w:rFonts w:ascii="Arial Unicode MS" w:eastAsia="Arial Unicode MS" w:hAnsi="Arial Unicode MS" w:cs="Arial Unicode MS"/>
                <w:color w:val="595959" w:themeColor="text1" w:themeTint="A6"/>
                <w:sz w:val="18"/>
                <w:szCs w:val="18"/>
                <w:rtl/>
              </w:rPr>
              <w:t xml:space="preserve"> اونفقات يتكبدها البنك نتيجة (أولا) أي سوء تفاهم او خطأ يعود لابلاغ تلك التعليمات أو (ثانيأ) اي نقض لاحق لمثل هذه التعليمات أو (</w:t>
            </w:r>
            <w:r w:rsidRPr="002E13DA">
              <w:rPr>
                <w:rFonts w:ascii="Arial Unicode MS" w:eastAsia="Arial Unicode MS" w:hAnsi="Arial Unicode MS" w:cs="Arial Unicode MS" w:hint="cs"/>
                <w:color w:val="595959" w:themeColor="text1" w:themeTint="A6"/>
                <w:sz w:val="18"/>
                <w:szCs w:val="18"/>
                <w:rtl/>
              </w:rPr>
              <w:t>ثالثا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التدليس</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على</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البنك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و/أو التلاعب</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عند</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طلب</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تلك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التعليمات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قر)</w:t>
            </w:r>
            <w:r w:rsidRPr="002E13DA">
              <w:rPr>
                <w:rFonts w:ascii="Arial Unicode MS" w:eastAsia="Arial Unicode MS" w:hAnsi="Arial Unicode MS" w:cs="Arial Unicode MS" w:hint="cs"/>
                <w:color w:val="595959" w:themeColor="text1" w:themeTint="A6"/>
                <w:sz w:val="18"/>
                <w:szCs w:val="18"/>
                <w:rtl/>
              </w:rPr>
              <w:t xml:space="preserve"> أ</w:t>
            </w:r>
            <w:r w:rsidRPr="002E13DA">
              <w:rPr>
                <w:rFonts w:ascii="Arial Unicode MS" w:eastAsia="Arial Unicode MS" w:hAnsi="Arial Unicode MS" w:cs="Arial Unicode MS"/>
                <w:color w:val="595959" w:themeColor="text1" w:themeTint="A6"/>
                <w:sz w:val="18"/>
                <w:szCs w:val="18"/>
                <w:rtl/>
              </w:rPr>
              <w:t>نه يجوز للبنك ان يرفض قبول مثل هذه ال</w:t>
            </w:r>
            <w:r w:rsidRPr="002E13DA">
              <w:rPr>
                <w:rFonts w:ascii="Arial Unicode MS" w:eastAsia="Arial Unicode MS" w:hAnsi="Arial Unicode MS" w:cs="Arial Unicode MS" w:hint="cs"/>
                <w:color w:val="595959" w:themeColor="text1" w:themeTint="A6"/>
                <w:sz w:val="18"/>
                <w:szCs w:val="18"/>
                <w:rtl/>
              </w:rPr>
              <w:t>ت</w:t>
            </w:r>
            <w:r w:rsidRPr="002E13DA">
              <w:rPr>
                <w:rFonts w:ascii="Arial Unicode MS" w:eastAsia="Arial Unicode MS" w:hAnsi="Arial Unicode MS" w:cs="Arial Unicode MS"/>
                <w:color w:val="595959" w:themeColor="text1" w:themeTint="A6"/>
                <w:sz w:val="18"/>
                <w:szCs w:val="18"/>
                <w:rtl/>
              </w:rPr>
              <w:t xml:space="preserve">عليمات. كما </w:t>
            </w:r>
            <w:r w:rsidRPr="002E13DA">
              <w:rPr>
                <w:rFonts w:ascii="Arial Unicode MS" w:eastAsia="Arial Unicode MS" w:hAnsi="Arial Unicode MS" w:cs="Arial Unicode MS" w:hint="cs"/>
                <w:color w:val="595959" w:themeColor="text1" w:themeTint="A6"/>
                <w:sz w:val="18"/>
                <w:szCs w:val="18"/>
                <w:rtl/>
              </w:rPr>
              <w:t>يقر</w:t>
            </w:r>
            <w:r w:rsidRPr="002E13DA">
              <w:rPr>
                <w:rFonts w:ascii="Arial Unicode MS" w:eastAsia="Arial Unicode MS" w:hAnsi="Arial Unicode MS" w:cs="Arial Unicode MS"/>
                <w:color w:val="595959" w:themeColor="text1" w:themeTint="A6"/>
                <w:sz w:val="18"/>
                <w:szCs w:val="18"/>
                <w:rtl/>
              </w:rPr>
              <w:t xml:space="preserve"> أنه يجوز للبنك ان يرفض مثل هذه التعليمات او التصرف استناداً لها وأنه في حال هذا الرفض فأن</w:t>
            </w:r>
            <w:r w:rsidRPr="002E13DA">
              <w:rPr>
                <w:rFonts w:ascii="Arial Unicode MS" w:eastAsia="Arial Unicode MS" w:hAnsi="Arial Unicode MS" w:cs="Arial Unicode MS" w:hint="cs"/>
                <w:color w:val="595959" w:themeColor="text1" w:themeTint="A6"/>
                <w:sz w:val="18"/>
                <w:szCs w:val="18"/>
                <w:rtl/>
              </w:rPr>
              <w:t>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عوض</w:t>
            </w:r>
            <w:r w:rsidRPr="002E13DA">
              <w:rPr>
                <w:rFonts w:ascii="Arial Unicode MS" w:eastAsia="Arial Unicode MS" w:hAnsi="Arial Unicode MS" w:cs="Arial Unicode MS" w:hint="cs"/>
                <w:color w:val="595959" w:themeColor="text1" w:themeTint="A6"/>
                <w:sz w:val="18"/>
                <w:szCs w:val="18"/>
                <w:rtl/>
              </w:rPr>
              <w:t xml:space="preserve"> </w:t>
            </w:r>
            <w:r w:rsidRPr="002E13DA">
              <w:rPr>
                <w:rFonts w:ascii="Arial Unicode MS" w:eastAsia="Arial Unicode MS" w:hAnsi="Arial Unicode MS" w:cs="Arial Unicode MS"/>
                <w:color w:val="595959" w:themeColor="text1" w:themeTint="A6"/>
                <w:sz w:val="18"/>
                <w:szCs w:val="18"/>
                <w:rtl/>
              </w:rPr>
              <w:t>البنك و</w:t>
            </w:r>
            <w:r w:rsidRPr="002E13DA">
              <w:rPr>
                <w:rFonts w:ascii="Arial Unicode MS" w:eastAsia="Arial Unicode MS" w:hAnsi="Arial Unicode MS" w:cs="Arial Unicode MS" w:hint="cs"/>
                <w:color w:val="595959" w:themeColor="text1" w:themeTint="A6"/>
                <w:sz w:val="18"/>
                <w:szCs w:val="18"/>
                <w:rtl/>
              </w:rPr>
              <w:t>ي</w:t>
            </w:r>
            <w:r w:rsidRPr="002E13DA">
              <w:rPr>
                <w:rFonts w:ascii="Arial Unicode MS" w:eastAsia="Arial Unicode MS" w:hAnsi="Arial Unicode MS" w:cs="Arial Unicode MS"/>
                <w:color w:val="595959" w:themeColor="text1" w:themeTint="A6"/>
                <w:sz w:val="18"/>
                <w:szCs w:val="18"/>
                <w:rtl/>
              </w:rPr>
              <w:t xml:space="preserve">خلي طرفه من أيه تبعيه تنشأ عن مثل هذا الرفض .ولا يكون البنك في </w:t>
            </w:r>
            <w:r w:rsidRPr="002E13DA">
              <w:rPr>
                <w:rFonts w:ascii="Arial Unicode MS" w:eastAsia="Arial Unicode MS" w:hAnsi="Arial Unicode MS" w:cs="Arial Unicode MS" w:hint="cs"/>
                <w:color w:val="595959" w:themeColor="text1" w:themeTint="A6"/>
                <w:sz w:val="18"/>
                <w:szCs w:val="18"/>
                <w:rtl/>
              </w:rPr>
              <w:t>أي</w:t>
            </w:r>
            <w:r w:rsidRPr="002E13DA">
              <w:rPr>
                <w:rFonts w:ascii="Arial Unicode MS" w:eastAsia="Arial Unicode MS" w:hAnsi="Arial Unicode MS" w:cs="Arial Unicode MS"/>
                <w:color w:val="595959" w:themeColor="text1" w:themeTint="A6"/>
                <w:sz w:val="18"/>
                <w:szCs w:val="18"/>
                <w:rtl/>
              </w:rPr>
              <w:t xml:space="preserve"> حال من ال</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 xml:space="preserve">حوال مسؤولاً عن </w:t>
            </w:r>
            <w:r w:rsidRPr="002E13DA">
              <w:rPr>
                <w:rFonts w:ascii="Arial Unicode MS" w:eastAsia="Arial Unicode MS" w:hAnsi="Arial Unicode MS" w:cs="Arial Unicode MS" w:hint="cs"/>
                <w:color w:val="595959" w:themeColor="text1" w:themeTint="A6"/>
                <w:sz w:val="18"/>
                <w:szCs w:val="18"/>
                <w:rtl/>
              </w:rPr>
              <w:t>أ</w:t>
            </w:r>
            <w:r w:rsidRPr="002E13DA">
              <w:rPr>
                <w:rFonts w:ascii="Arial Unicode MS" w:eastAsia="Arial Unicode MS" w:hAnsi="Arial Unicode MS" w:cs="Arial Unicode MS"/>
                <w:color w:val="595959" w:themeColor="text1" w:themeTint="A6"/>
                <w:sz w:val="18"/>
                <w:szCs w:val="18"/>
                <w:rtl/>
              </w:rPr>
              <w:t xml:space="preserve">ي عمل يقوم به </w:t>
            </w:r>
            <w:r w:rsidRPr="002E13DA">
              <w:rPr>
                <w:rFonts w:ascii="Arial Unicode MS" w:eastAsia="Arial Unicode MS" w:hAnsi="Arial Unicode MS" w:cs="Arial Unicode MS" w:hint="cs"/>
                <w:color w:val="595959" w:themeColor="text1" w:themeTint="A6"/>
                <w:sz w:val="18"/>
                <w:szCs w:val="18"/>
                <w:rtl/>
              </w:rPr>
              <w:t>إ</w:t>
            </w:r>
            <w:r w:rsidRPr="002E13DA">
              <w:rPr>
                <w:rFonts w:ascii="Arial Unicode MS" w:eastAsia="Arial Unicode MS" w:hAnsi="Arial Unicode MS" w:cs="Arial Unicode MS"/>
                <w:color w:val="595959" w:themeColor="text1" w:themeTint="A6"/>
                <w:sz w:val="18"/>
                <w:szCs w:val="18"/>
                <w:rtl/>
              </w:rPr>
              <w:t>لا</w:t>
            </w:r>
            <w:r w:rsidRPr="002E13DA">
              <w:rPr>
                <w:rFonts w:ascii="Arial Unicode MS" w:eastAsia="Arial Unicode MS" w:hAnsi="Arial Unicode MS" w:cs="Arial Unicode MS" w:hint="cs"/>
                <w:color w:val="595959" w:themeColor="text1" w:themeTint="A6"/>
                <w:sz w:val="18"/>
                <w:szCs w:val="18"/>
                <w:rtl/>
              </w:rPr>
              <w:t xml:space="preserve"> إ</w:t>
            </w:r>
            <w:r w:rsidRPr="002E13DA">
              <w:rPr>
                <w:rFonts w:ascii="Arial Unicode MS" w:eastAsia="Arial Unicode MS" w:hAnsi="Arial Unicode MS" w:cs="Arial Unicode MS"/>
                <w:color w:val="595959" w:themeColor="text1" w:themeTint="A6"/>
                <w:sz w:val="18"/>
                <w:szCs w:val="18"/>
                <w:rtl/>
              </w:rPr>
              <w:t>ذا كان هذا العمل يشكل سوء تصرف معتمد .</w:t>
            </w:r>
          </w:p>
          <w:p w:rsidR="00D855B0" w:rsidRPr="002E13DA" w:rsidRDefault="00D855B0" w:rsidP="00890A20">
            <w:pPr>
              <w:bidi/>
              <w:spacing w:line="240" w:lineRule="exact"/>
              <w:jc w:val="both"/>
              <w:rPr>
                <w:rFonts w:ascii="Arial Unicode MS" w:eastAsia="Arial Unicode MS" w:hAnsi="Arial Unicode MS" w:cs="Arial Unicode MS"/>
                <w:color w:val="595959" w:themeColor="text1" w:themeTint="A6"/>
                <w:sz w:val="18"/>
                <w:szCs w:val="18"/>
                <w:rtl/>
              </w:rPr>
            </w:pPr>
          </w:p>
        </w:tc>
      </w:tr>
      <w:tr w:rsidR="00D855B0" w:rsidRPr="00792C15" w:rsidTr="00890A20">
        <w:tc>
          <w:tcPr>
            <w:tcW w:w="5631" w:type="dxa"/>
          </w:tcPr>
          <w:p w:rsidR="00D855B0" w:rsidRPr="00BC2CED" w:rsidRDefault="00D855B0" w:rsidP="00890A20">
            <w:pPr>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lastRenderedPageBreak/>
              <w:t>The oral instructions terms</w:t>
            </w:r>
            <w:r w:rsidRPr="00BC2CED">
              <w:rPr>
                <w:rFonts w:ascii="Arial Unicode MS" w:eastAsia="Arial Unicode MS" w:hAnsi="Arial Unicode MS" w:cs="Arial Unicode MS"/>
                <w:color w:val="595959" w:themeColor="text1" w:themeTint="A6"/>
                <w:sz w:val="18"/>
                <w:szCs w:val="18"/>
              </w:rPr>
              <w:t xml:space="preserve"> cover all </w:t>
            </w:r>
            <w:r>
              <w:rPr>
                <w:rFonts w:ascii="Arial Unicode MS" w:eastAsia="Arial Unicode MS" w:hAnsi="Arial Unicode MS" w:cs="Arial Unicode MS"/>
                <w:color w:val="595959" w:themeColor="text1" w:themeTint="A6"/>
                <w:sz w:val="18"/>
                <w:szCs w:val="18"/>
              </w:rPr>
              <w:t>the customer account</w:t>
            </w:r>
            <w:r w:rsidRPr="00BC2CED">
              <w:rPr>
                <w:rFonts w:ascii="Arial Unicode MS" w:eastAsia="Arial Unicode MS" w:hAnsi="Arial Unicode MS" w:cs="Arial Unicode MS"/>
                <w:color w:val="595959" w:themeColor="text1" w:themeTint="A6"/>
                <w:sz w:val="18"/>
                <w:szCs w:val="18"/>
              </w:rPr>
              <w:t xml:space="preserve"> accounts with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whether presently existing or hereafter established and shall remain valid and in full effect until the Bank receives from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written instructions providing otherwise, without having any legal impact or effect on any transactions that the Bank has executed in accordance with prior instructions informed by the bank prior to cancelling this agreement. </w:t>
            </w:r>
          </w:p>
        </w:tc>
        <w:tc>
          <w:tcPr>
            <w:tcW w:w="5637" w:type="dxa"/>
          </w:tcPr>
          <w:p w:rsidR="00D855B0" w:rsidRPr="002E13DA" w:rsidRDefault="00D855B0" w:rsidP="00890A20">
            <w:pPr>
              <w:tabs>
                <w:tab w:val="right" w:pos="1634"/>
              </w:tabs>
              <w:bidi/>
              <w:spacing w:line="240" w:lineRule="exact"/>
              <w:jc w:val="both"/>
              <w:rPr>
                <w:rFonts w:ascii="Arial Unicode MS" w:eastAsia="Arial Unicode MS" w:hAnsi="Arial Unicode MS" w:cs="Arial Unicode MS"/>
                <w:color w:val="595959" w:themeColor="text1" w:themeTint="A6"/>
                <w:sz w:val="18"/>
                <w:szCs w:val="18"/>
                <w:rtl/>
              </w:rPr>
            </w:pPr>
            <w:r w:rsidRPr="002E13DA">
              <w:rPr>
                <w:rFonts w:ascii="Arial Unicode MS" w:eastAsia="Arial Unicode MS" w:hAnsi="Arial Unicode MS" w:cs="Arial Unicode MS" w:hint="cs"/>
                <w:color w:val="595959" w:themeColor="text1" w:themeTint="A6"/>
                <w:sz w:val="18"/>
                <w:szCs w:val="18"/>
                <w:rtl/>
              </w:rPr>
              <w:t>تشمل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هذه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الاتفاقية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جميع</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حسابات العميل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سواء</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كانت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موجودة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حاليا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أو</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سيقوم</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بفتحها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لاحقاً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وتظل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هذه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التعليمات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نافذة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وسارية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المفعول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إلى</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يتسلم</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البنك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من العميل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خطياً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خلاف</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ذلك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دون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يؤثر</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ذلك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على</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عملية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يكون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البنك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قد</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قام</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بتنفيذها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وفقاً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لتعليمات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شفوية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أبلغت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إليه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قبل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إلغاء</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هذه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الإتفاقية.</w:t>
            </w:r>
          </w:p>
        </w:tc>
      </w:tr>
      <w:tr w:rsidR="00D855B0" w:rsidRPr="00792C15" w:rsidTr="00890A20">
        <w:trPr>
          <w:trHeight w:val="269"/>
        </w:trPr>
        <w:tc>
          <w:tcPr>
            <w:tcW w:w="5631" w:type="dxa"/>
          </w:tcPr>
          <w:p w:rsidR="00D855B0" w:rsidRPr="00BC2CED" w:rsidRDefault="00D855B0" w:rsidP="00890A20">
            <w:pPr>
              <w:spacing w:line="18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 xml:space="preserve">The customer </w:t>
            </w:r>
            <w:r w:rsidRPr="00BC2CED">
              <w:rPr>
                <w:rFonts w:ascii="Arial Unicode MS" w:eastAsia="Arial Unicode MS" w:hAnsi="Arial Unicode MS" w:cs="Arial Unicode MS"/>
                <w:color w:val="595959" w:themeColor="text1" w:themeTint="A6"/>
                <w:sz w:val="18"/>
                <w:szCs w:val="18"/>
              </w:rPr>
              <w:t>he</w:t>
            </w:r>
            <w:r>
              <w:rPr>
                <w:rFonts w:ascii="Arial Unicode MS" w:eastAsia="Arial Unicode MS" w:hAnsi="Arial Unicode MS" w:cs="Arial Unicode MS"/>
                <w:color w:val="595959" w:themeColor="text1" w:themeTint="A6"/>
                <w:sz w:val="18"/>
                <w:szCs w:val="18"/>
              </w:rPr>
              <w:t xml:space="preserve">reby </w:t>
            </w:r>
            <w:r w:rsidRPr="00BC2CED">
              <w:rPr>
                <w:rFonts w:ascii="Arial Unicode MS" w:eastAsia="Arial Unicode MS" w:hAnsi="Arial Unicode MS" w:cs="Arial Unicode MS"/>
                <w:color w:val="595959" w:themeColor="text1" w:themeTint="A6"/>
                <w:sz w:val="18"/>
                <w:szCs w:val="18"/>
              </w:rPr>
              <w:t>acknowledge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and agrees that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ank’s acceptance of verbal instructions is for </w:t>
            </w:r>
            <w:r>
              <w:rPr>
                <w:rFonts w:ascii="Arial Unicode MS" w:eastAsia="Arial Unicode MS" w:hAnsi="Arial Unicode MS" w:cs="Arial Unicode MS"/>
                <w:color w:val="595959" w:themeColor="text1" w:themeTint="A6"/>
                <w:sz w:val="18"/>
                <w:szCs w:val="18"/>
              </w:rPr>
              <w:t>the customer’s</w:t>
            </w:r>
            <w:r w:rsidRPr="00BC2CED">
              <w:rPr>
                <w:rFonts w:ascii="Arial Unicode MS" w:eastAsia="Arial Unicode MS" w:hAnsi="Arial Unicode MS" w:cs="Arial Unicode MS"/>
                <w:color w:val="595959" w:themeColor="text1" w:themeTint="A6"/>
                <w:sz w:val="18"/>
                <w:szCs w:val="18"/>
              </w:rPr>
              <w:t xml:space="preserve"> convenience and that the release of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from any responsibility in connection therewith has been considered fully by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acknowledge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and agree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that all electronic emails or fax copies  or recorded calls of any verbal request submitted by </w:t>
            </w:r>
            <w:r>
              <w:rPr>
                <w:rFonts w:ascii="Arial Unicode MS" w:eastAsia="Arial Unicode MS" w:hAnsi="Arial Unicode MS" w:cs="Arial Unicode MS"/>
                <w:color w:val="595959" w:themeColor="text1" w:themeTint="A6"/>
                <w:sz w:val="18"/>
                <w:szCs w:val="18"/>
              </w:rPr>
              <w:t xml:space="preserve">him/her </w:t>
            </w:r>
            <w:r w:rsidRPr="00BC2CED">
              <w:rPr>
                <w:rFonts w:ascii="Arial Unicode MS" w:eastAsia="Arial Unicode MS" w:hAnsi="Arial Unicode MS" w:cs="Arial Unicode MS"/>
                <w:color w:val="595959" w:themeColor="text1" w:themeTint="A6"/>
                <w:sz w:val="18"/>
                <w:szCs w:val="18"/>
              </w:rPr>
              <w:t xml:space="preserve">is considered as a sufficient proof </w:t>
            </w:r>
            <w:r>
              <w:rPr>
                <w:rFonts w:ascii="Arial Unicode MS" w:eastAsia="Arial Unicode MS" w:hAnsi="Arial Unicode MS" w:cs="Arial Unicode MS"/>
                <w:color w:val="595959" w:themeColor="text1" w:themeTint="A6"/>
                <w:sz w:val="18"/>
                <w:szCs w:val="18"/>
              </w:rPr>
              <w:t>for these transactions and the B</w:t>
            </w:r>
            <w:r w:rsidRPr="00BC2CED">
              <w:rPr>
                <w:rFonts w:ascii="Arial Unicode MS" w:eastAsia="Arial Unicode MS" w:hAnsi="Arial Unicode MS" w:cs="Arial Unicode MS"/>
                <w:color w:val="595959" w:themeColor="text1" w:themeTint="A6"/>
                <w:sz w:val="18"/>
                <w:szCs w:val="18"/>
              </w:rPr>
              <w:t>ank can prove such verbal requests by all available means</w:t>
            </w:r>
            <w:r>
              <w:rPr>
                <w:rFonts w:ascii="Arial Unicode MS" w:eastAsia="Arial Unicode MS" w:hAnsi="Arial Unicode MS" w:cs="Arial Unicode MS"/>
                <w:color w:val="595959" w:themeColor="text1" w:themeTint="A6"/>
                <w:sz w:val="18"/>
                <w:szCs w:val="18"/>
              </w:rPr>
              <w:t>.</w:t>
            </w:r>
          </w:p>
        </w:tc>
        <w:tc>
          <w:tcPr>
            <w:tcW w:w="5637" w:type="dxa"/>
          </w:tcPr>
          <w:p w:rsidR="00D855B0" w:rsidRPr="002E13DA" w:rsidRDefault="00D855B0" w:rsidP="00890A20">
            <w:pPr>
              <w:bidi/>
              <w:spacing w:line="240" w:lineRule="exact"/>
              <w:jc w:val="both"/>
              <w:rPr>
                <w:rFonts w:ascii="Arial Unicode MS" w:eastAsia="Arial Unicode MS" w:hAnsi="Arial Unicode MS" w:cs="Arial Unicode MS"/>
                <w:color w:val="595959" w:themeColor="text1" w:themeTint="A6"/>
                <w:sz w:val="18"/>
                <w:szCs w:val="18"/>
              </w:rPr>
            </w:pPr>
            <w:r w:rsidRPr="002E13DA">
              <w:rPr>
                <w:rFonts w:ascii="Arial Unicode MS" w:eastAsia="Arial Unicode MS" w:hAnsi="Arial Unicode MS" w:cs="Arial Unicode MS" w:hint="cs"/>
                <w:color w:val="595959" w:themeColor="text1" w:themeTint="A6"/>
                <w:sz w:val="18"/>
                <w:szCs w:val="18"/>
                <w:rtl/>
              </w:rPr>
              <w:t>يقر العميل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بهذا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ويوافق</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بان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قبول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البنك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بالتعليمات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الشفوية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هو</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لتسهيل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معاملات العميل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وأن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إعفاء</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البنك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مسؤولية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تتعلق</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بهذا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الامر</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قد</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أخذ</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بكامل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الإعتبار</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من قبل العميل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كما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يقر</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العميل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بأن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جميع</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التعليمات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المسجلة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هاتفياً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أو</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صور</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التعليمات</w:t>
            </w:r>
            <w:r w:rsidRPr="002E13DA">
              <w:rPr>
                <w:rFonts w:ascii="Arial Unicode MS" w:eastAsia="Arial Unicode MS" w:hAnsi="Arial Unicode MS" w:cs="Arial Unicode MS"/>
                <w:color w:val="595959" w:themeColor="text1" w:themeTint="A6"/>
                <w:sz w:val="18"/>
                <w:szCs w:val="18"/>
              </w:rPr>
              <w:t xml:space="preserve"> </w:t>
            </w:r>
            <w:r w:rsidRPr="002E13DA">
              <w:rPr>
                <w:rFonts w:ascii="Arial Unicode MS" w:eastAsia="Arial Unicode MS" w:hAnsi="Arial Unicode MS" w:cs="Arial Unicode MS" w:hint="cs"/>
                <w:color w:val="595959" w:themeColor="text1" w:themeTint="A6"/>
                <w:sz w:val="18"/>
                <w:szCs w:val="18"/>
                <w:rtl/>
              </w:rPr>
              <w:t>عن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طريق</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الفاكسميلي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أو</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خلال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البريد</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الإلكتروني</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تعتبر</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اثبات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كاف</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لهذه</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العمليات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كما</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يحق</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للبنك</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اثبات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أية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تعليمات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شفوية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صادرة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من</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قبل العميل</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بكافة</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طرق</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الاثبات</w:t>
            </w:r>
            <w:r w:rsidRPr="002E13DA">
              <w:rPr>
                <w:rFonts w:ascii="Arial Unicode MS" w:eastAsia="Arial Unicode MS" w:hAnsi="Arial Unicode MS" w:cs="Arial Unicode MS"/>
                <w:color w:val="595959" w:themeColor="text1" w:themeTint="A6"/>
                <w:sz w:val="18"/>
                <w:szCs w:val="18"/>
                <w:rtl/>
              </w:rPr>
              <w:t xml:space="preserve"> </w:t>
            </w:r>
            <w:r w:rsidRPr="002E13DA">
              <w:rPr>
                <w:rFonts w:ascii="Arial Unicode MS" w:eastAsia="Arial Unicode MS" w:hAnsi="Arial Unicode MS" w:cs="Arial Unicode MS" w:hint="cs"/>
                <w:color w:val="595959" w:themeColor="text1" w:themeTint="A6"/>
                <w:sz w:val="18"/>
                <w:szCs w:val="18"/>
                <w:rtl/>
              </w:rPr>
              <w:t>المتاحة</w:t>
            </w:r>
          </w:p>
        </w:tc>
      </w:tr>
    </w:tbl>
    <w:p w:rsidR="006A2B78" w:rsidRPr="00151078" w:rsidRDefault="006A2B78" w:rsidP="006A2B78">
      <w:pPr>
        <w:spacing w:after="0" w:line="280" w:lineRule="exact"/>
        <w:rPr>
          <w:rFonts w:ascii="Arial Unicode MS" w:eastAsia="Arial Unicode MS" w:hAnsi="Arial Unicode MS" w:cs="Arial Unicode MS"/>
          <w:sz w:val="2"/>
          <w:szCs w:val="2"/>
        </w:rPr>
      </w:pPr>
    </w:p>
    <w:p w:rsidR="00E976B1" w:rsidRPr="008047B7" w:rsidRDefault="00E976B1" w:rsidP="000F6DF1">
      <w:pPr>
        <w:spacing w:after="0" w:line="240" w:lineRule="auto"/>
        <w:rPr>
          <w:rFonts w:ascii="Arial Unicode MS" w:eastAsia="Arial Unicode MS" w:hAnsi="Arial Unicode MS" w:cs="Arial Unicode MS"/>
          <w:color w:val="595959" w:themeColor="text1" w:themeTint="A6"/>
          <w:sz w:val="2"/>
          <w:szCs w:val="2"/>
        </w:rPr>
      </w:pPr>
    </w:p>
    <w:sectPr w:rsidR="00E976B1" w:rsidRPr="008047B7" w:rsidSect="00674E1D">
      <w:headerReference w:type="default" r:id="rId13"/>
      <w:footerReference w:type="default" r:id="rId14"/>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21" w:rsidRDefault="00A85721" w:rsidP="000F1700">
      <w:pPr>
        <w:spacing w:after="0" w:line="240" w:lineRule="auto"/>
      </w:pPr>
      <w:r>
        <w:separator/>
      </w:r>
    </w:p>
  </w:endnote>
  <w:endnote w:type="continuationSeparator" w:id="0">
    <w:p w:rsidR="00A85721" w:rsidRDefault="00A85721"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450"/>
              <w:gridCol w:w="720"/>
            </w:tblGrid>
            <w:tr w:rsidR="00CC5576" w:rsidTr="00CC5576">
              <w:tc>
                <w:tcPr>
                  <w:tcW w:w="1008" w:type="dxa"/>
                  <w:hideMark/>
                </w:tcPr>
                <w:p w:rsidR="00CC5576" w:rsidRDefault="00CC5576">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450" w:type="dxa"/>
                  <w:tcBorders>
                    <w:top w:val="nil"/>
                    <w:left w:val="nil"/>
                    <w:bottom w:val="dotted" w:sz="4" w:space="0" w:color="595959" w:themeColor="text1" w:themeTint="A6"/>
                    <w:right w:val="nil"/>
                  </w:tcBorders>
                </w:tcPr>
                <w:p w:rsidR="00CC5576" w:rsidRDefault="00CC5576">
                  <w:pPr>
                    <w:rPr>
                      <w:rFonts w:ascii="Arial Unicode MS" w:eastAsia="Arial Unicode MS" w:hAnsi="Arial Unicode MS" w:cs="Arial Unicode MS"/>
                      <w:color w:val="595959" w:themeColor="text1" w:themeTint="A6"/>
                      <w:sz w:val="16"/>
                      <w:szCs w:val="16"/>
                    </w:rPr>
                  </w:pPr>
                </w:p>
              </w:tc>
              <w:tc>
                <w:tcPr>
                  <w:tcW w:w="720" w:type="dxa"/>
                  <w:hideMark/>
                </w:tcPr>
                <w:p w:rsidR="00CC5576" w:rsidRDefault="00CC5576">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C44D33" w:rsidRPr="007C29B5" w:rsidRDefault="00C44D33" w:rsidP="00D855B0">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sidR="00CC4609">
              <w:rPr>
                <w:rFonts w:ascii="Arial Unicode MS" w:eastAsia="Arial Unicode MS" w:hAnsi="Arial Unicode MS" w:cs="Arial Unicode MS"/>
                <w:color w:val="595959" w:themeColor="text1" w:themeTint="A6"/>
                <w:sz w:val="16"/>
                <w:szCs w:val="16"/>
              </w:rPr>
              <w:t>106</w:t>
            </w:r>
            <w:r w:rsidRPr="00CF4F74">
              <w:rPr>
                <w:rFonts w:ascii="Arial Unicode MS" w:eastAsia="Arial Unicode MS" w:hAnsi="Arial Unicode MS" w:cs="Arial Unicode MS"/>
                <w:color w:val="595959" w:themeColor="text1" w:themeTint="A6"/>
                <w:sz w:val="16"/>
                <w:szCs w:val="16"/>
              </w:rPr>
              <w:t>.</w:t>
            </w:r>
            <w:r w:rsidR="00D855B0">
              <w:rPr>
                <w:rFonts w:ascii="Arial Unicode MS" w:eastAsia="Arial Unicode MS" w:hAnsi="Arial Unicode MS" w:cs="Arial Unicode MS"/>
                <w:color w:val="595959" w:themeColor="text1" w:themeTint="A6"/>
                <w:sz w:val="16"/>
                <w:szCs w:val="16"/>
              </w:rPr>
              <w:t>06</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5E5AC7">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5E5AC7">
              <w:rPr>
                <w:rFonts w:ascii="Arial Unicode MS" w:eastAsia="Arial Unicode MS" w:hAnsi="Arial Unicode MS" w:cs="Arial Unicode MS"/>
                <w:b/>
                <w:bCs/>
                <w:noProof/>
                <w:color w:val="595959" w:themeColor="text1" w:themeTint="A6"/>
                <w:sz w:val="16"/>
                <w:szCs w:val="16"/>
              </w:rPr>
              <w:t>18</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C44D33" w:rsidRDefault="00C44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569727939"/>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14029444"/>
          <w:docPartObj>
            <w:docPartGallery w:val="Page Numbers (Top of Page)"/>
            <w:docPartUnique/>
          </w:docPartObj>
        </w:sdtPr>
        <w:sdtEndPr/>
        <w:sdtContent>
          <w:p w:rsidR="00CC5576" w:rsidRPr="007C29B5" w:rsidRDefault="00CC5576" w:rsidP="00D855B0">
            <w:pPr>
              <w:pStyle w:val="Footer"/>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Pr>
                <w:rFonts w:ascii="Arial Unicode MS" w:eastAsia="Arial Unicode MS" w:hAnsi="Arial Unicode MS" w:cs="Arial Unicode MS"/>
                <w:color w:val="595959" w:themeColor="text1" w:themeTint="A6"/>
                <w:sz w:val="16"/>
                <w:szCs w:val="16"/>
              </w:rPr>
              <w:t>106</w:t>
            </w:r>
            <w:r w:rsidRPr="00CF4F74">
              <w:rPr>
                <w:rFonts w:ascii="Arial Unicode MS" w:eastAsia="Arial Unicode MS" w:hAnsi="Arial Unicode MS" w:cs="Arial Unicode MS"/>
                <w:color w:val="595959" w:themeColor="text1" w:themeTint="A6"/>
                <w:sz w:val="16"/>
                <w:szCs w:val="16"/>
              </w:rPr>
              <w:t>.</w:t>
            </w:r>
            <w:r w:rsidR="00D855B0">
              <w:rPr>
                <w:rFonts w:ascii="Arial Unicode MS" w:eastAsia="Arial Unicode MS" w:hAnsi="Arial Unicode MS" w:cs="Arial Unicode MS"/>
                <w:color w:val="595959" w:themeColor="text1" w:themeTint="A6"/>
                <w:sz w:val="16"/>
                <w:szCs w:val="16"/>
              </w:rPr>
              <w:t>06</w:t>
            </w:r>
            <w:r w:rsidR="006A2B78">
              <w:rPr>
                <w:rFonts w:ascii="Arial Unicode MS" w:eastAsia="Arial Unicode MS" w:hAnsi="Arial Unicode MS" w:cs="Arial Unicode MS"/>
                <w:color w:val="595959" w:themeColor="text1" w:themeTint="A6"/>
                <w:sz w:val="16"/>
                <w:szCs w:val="16"/>
              </w:rPr>
              <w:tab/>
            </w:r>
            <w:r w:rsidR="006A2B78">
              <w:rPr>
                <w:rFonts w:ascii="Arial Unicode MS" w:eastAsia="Arial Unicode MS" w:hAnsi="Arial Unicode MS" w:cs="Arial Unicode MS"/>
                <w:color w:val="595959" w:themeColor="text1" w:themeTint="A6"/>
                <w:sz w:val="16"/>
                <w:szCs w:val="16"/>
              </w:rPr>
              <w:tab/>
            </w:r>
            <w:r w:rsidR="006A2B78">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 xml:space="preserve"> </w:t>
            </w:r>
            <w:r w:rsidR="006A2B78">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5E5AC7">
              <w:rPr>
                <w:rFonts w:ascii="Arial Unicode MS" w:eastAsia="Arial Unicode MS" w:hAnsi="Arial Unicode MS" w:cs="Arial Unicode MS"/>
                <w:b/>
                <w:bCs/>
                <w:noProof/>
                <w:color w:val="595959" w:themeColor="text1" w:themeTint="A6"/>
                <w:sz w:val="16"/>
                <w:szCs w:val="16"/>
              </w:rPr>
              <w:t>3</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5E5AC7">
              <w:rPr>
                <w:rFonts w:ascii="Arial Unicode MS" w:eastAsia="Arial Unicode MS" w:hAnsi="Arial Unicode MS" w:cs="Arial Unicode MS"/>
                <w:b/>
                <w:bCs/>
                <w:noProof/>
                <w:color w:val="595959" w:themeColor="text1" w:themeTint="A6"/>
                <w:sz w:val="16"/>
                <w:szCs w:val="16"/>
              </w:rPr>
              <w:t>18</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CC5576" w:rsidRDefault="00CC55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30746574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973273690"/>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270"/>
              <w:gridCol w:w="900"/>
            </w:tblGrid>
            <w:tr w:rsidR="00AD665E" w:rsidTr="00FF64E7">
              <w:tc>
                <w:tcPr>
                  <w:tcW w:w="1008" w:type="dxa"/>
                  <w:hideMark/>
                </w:tcPr>
                <w:p w:rsidR="00AD665E" w:rsidRDefault="00A17D04" w:rsidP="00AD665E">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270" w:type="dxa"/>
                  <w:tcBorders>
                    <w:top w:val="nil"/>
                    <w:left w:val="nil"/>
                    <w:bottom w:val="dotted" w:sz="4" w:space="0" w:color="595959" w:themeColor="text1" w:themeTint="A6"/>
                    <w:right w:val="nil"/>
                  </w:tcBorders>
                </w:tcPr>
                <w:p w:rsidR="00AD665E" w:rsidRDefault="005E5AC7" w:rsidP="00AD665E">
                  <w:pPr>
                    <w:rPr>
                      <w:rFonts w:ascii="Arial Unicode MS" w:eastAsia="Arial Unicode MS" w:hAnsi="Arial Unicode MS" w:cs="Arial Unicode MS"/>
                      <w:color w:val="595959" w:themeColor="text1" w:themeTint="A6"/>
                      <w:sz w:val="16"/>
                      <w:szCs w:val="16"/>
                    </w:rPr>
                  </w:pPr>
                </w:p>
              </w:tc>
              <w:tc>
                <w:tcPr>
                  <w:tcW w:w="900" w:type="dxa"/>
                  <w:hideMark/>
                </w:tcPr>
                <w:p w:rsidR="00AD665E" w:rsidRDefault="00A17D04" w:rsidP="00AD665E">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973E7A" w:rsidRPr="00EB139E" w:rsidRDefault="00A17D04" w:rsidP="00D855B0">
            <w:pPr>
              <w:pStyle w:val="Footer"/>
              <w:rPr>
                <w:rFonts w:ascii="Arial Unicode MS" w:eastAsia="Arial Unicode MS" w:hAnsi="Arial Unicode MS" w:cs="Arial Unicode MS"/>
                <w:color w:val="595959" w:themeColor="text1" w:themeTint="A6"/>
                <w:sz w:val="16"/>
                <w:szCs w:val="16"/>
              </w:rPr>
            </w:pPr>
            <w:r w:rsidRPr="00EB139E">
              <w:rPr>
                <w:rFonts w:ascii="Arial Unicode MS" w:eastAsia="Arial Unicode MS" w:hAnsi="Arial Unicode MS" w:cs="Arial Unicode MS"/>
                <w:color w:val="595959" w:themeColor="text1" w:themeTint="A6"/>
                <w:sz w:val="16"/>
                <w:szCs w:val="16"/>
              </w:rPr>
              <w:t>C.13.</w:t>
            </w:r>
            <w:r w:rsidR="006A2B78">
              <w:rPr>
                <w:rFonts w:ascii="Arial Unicode MS" w:eastAsia="Arial Unicode MS" w:hAnsi="Arial Unicode MS" w:cs="Arial Unicode MS"/>
                <w:color w:val="595959" w:themeColor="text1" w:themeTint="A6"/>
                <w:sz w:val="16"/>
                <w:szCs w:val="16"/>
              </w:rPr>
              <w:t>106</w:t>
            </w:r>
            <w:r w:rsidRPr="00EB139E">
              <w:rPr>
                <w:rFonts w:ascii="Arial Unicode MS" w:eastAsia="Arial Unicode MS" w:hAnsi="Arial Unicode MS" w:cs="Arial Unicode MS"/>
                <w:color w:val="595959" w:themeColor="text1" w:themeTint="A6"/>
                <w:sz w:val="16"/>
                <w:szCs w:val="16"/>
              </w:rPr>
              <w:t>.</w:t>
            </w:r>
            <w:r w:rsidR="00D855B0">
              <w:rPr>
                <w:rFonts w:ascii="Arial Unicode MS" w:eastAsia="Arial Unicode MS" w:hAnsi="Arial Unicode MS" w:cs="Arial Unicode MS"/>
                <w:color w:val="595959" w:themeColor="text1" w:themeTint="A6"/>
                <w:sz w:val="16"/>
                <w:szCs w:val="16"/>
              </w:rPr>
              <w:t>06</w:t>
            </w:r>
            <w:r w:rsidRPr="00EB139E">
              <w:rPr>
                <w:rFonts w:ascii="Arial Unicode MS" w:eastAsia="Arial Unicode MS" w:hAnsi="Arial Unicode MS" w:cs="Arial Unicode MS"/>
                <w:color w:val="595959" w:themeColor="text1" w:themeTint="A6"/>
                <w:sz w:val="16"/>
                <w:szCs w:val="16"/>
              </w:rPr>
              <w:tab/>
            </w:r>
            <w:r w:rsidRPr="00EB139E">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ab/>
              <w:t xml:space="preserve">  </w:t>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 xml:space="preserve"> Page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PAGE </w:instrText>
            </w:r>
            <w:r w:rsidRPr="00EB139E">
              <w:rPr>
                <w:rFonts w:ascii="Arial Unicode MS" w:eastAsia="Arial Unicode MS" w:hAnsi="Arial Unicode MS" w:cs="Arial Unicode MS"/>
                <w:color w:val="595959" w:themeColor="text1" w:themeTint="A6"/>
                <w:sz w:val="16"/>
                <w:szCs w:val="16"/>
              </w:rPr>
              <w:fldChar w:fldCharType="separate"/>
            </w:r>
            <w:r w:rsidR="005E5AC7">
              <w:rPr>
                <w:rFonts w:ascii="Arial Unicode MS" w:eastAsia="Arial Unicode MS" w:hAnsi="Arial Unicode MS" w:cs="Arial Unicode MS"/>
                <w:noProof/>
                <w:color w:val="595959" w:themeColor="text1" w:themeTint="A6"/>
                <w:sz w:val="16"/>
                <w:szCs w:val="16"/>
              </w:rPr>
              <w:t>5</w:t>
            </w:r>
            <w:r w:rsidRPr="00EB139E">
              <w:rPr>
                <w:rFonts w:ascii="Arial Unicode MS" w:eastAsia="Arial Unicode MS" w:hAnsi="Arial Unicode MS" w:cs="Arial Unicode MS"/>
                <w:color w:val="595959" w:themeColor="text1" w:themeTint="A6"/>
                <w:sz w:val="16"/>
                <w:szCs w:val="16"/>
              </w:rPr>
              <w:fldChar w:fldCharType="end"/>
            </w:r>
            <w:r w:rsidRPr="00EB139E">
              <w:rPr>
                <w:rFonts w:ascii="Arial Unicode MS" w:eastAsia="Arial Unicode MS" w:hAnsi="Arial Unicode MS" w:cs="Arial Unicode MS"/>
                <w:color w:val="595959" w:themeColor="text1" w:themeTint="A6"/>
                <w:sz w:val="16"/>
                <w:szCs w:val="16"/>
              </w:rPr>
              <w:t xml:space="preserve"> of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NUMPAGES  </w:instrText>
            </w:r>
            <w:r w:rsidRPr="00EB139E">
              <w:rPr>
                <w:rFonts w:ascii="Arial Unicode MS" w:eastAsia="Arial Unicode MS" w:hAnsi="Arial Unicode MS" w:cs="Arial Unicode MS"/>
                <w:color w:val="595959" w:themeColor="text1" w:themeTint="A6"/>
                <w:sz w:val="16"/>
                <w:szCs w:val="16"/>
              </w:rPr>
              <w:fldChar w:fldCharType="separate"/>
            </w:r>
            <w:r w:rsidR="005E5AC7">
              <w:rPr>
                <w:rFonts w:ascii="Arial Unicode MS" w:eastAsia="Arial Unicode MS" w:hAnsi="Arial Unicode MS" w:cs="Arial Unicode MS"/>
                <w:noProof/>
                <w:color w:val="595959" w:themeColor="text1" w:themeTint="A6"/>
                <w:sz w:val="16"/>
                <w:szCs w:val="16"/>
              </w:rPr>
              <w:t>18</w:t>
            </w:r>
            <w:r w:rsidRPr="00EB139E">
              <w:rPr>
                <w:rFonts w:ascii="Arial Unicode MS" w:eastAsia="Arial Unicode MS" w:hAnsi="Arial Unicode MS" w:cs="Arial Unicode MS"/>
                <w:color w:val="595959" w:themeColor="text1" w:themeTint="A6"/>
                <w:sz w:val="16"/>
                <w:szCs w:val="16"/>
              </w:rPr>
              <w:fldChar w:fldCharType="end"/>
            </w:r>
          </w:p>
        </w:sdtContent>
      </w:sdt>
    </w:sdtContent>
  </w:sdt>
  <w:p w:rsidR="00973E7A" w:rsidRDefault="005E5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21" w:rsidRDefault="00A85721" w:rsidP="000F1700">
      <w:pPr>
        <w:spacing w:after="0" w:line="240" w:lineRule="auto"/>
      </w:pPr>
      <w:r>
        <w:separator/>
      </w:r>
    </w:p>
  </w:footnote>
  <w:footnote w:type="continuationSeparator" w:id="0">
    <w:p w:rsidR="00A85721" w:rsidRDefault="00A85721"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EE2A84" w:rsidTr="00EE2A84">
      <w:trPr>
        <w:trHeight w:val="184"/>
      </w:trPr>
      <w:tc>
        <w:tcPr>
          <w:tcW w:w="2775" w:type="dxa"/>
        </w:tcPr>
        <w:p w:rsidR="00EE2A84" w:rsidRDefault="00EE2A84" w:rsidP="000F1700">
          <w:pPr>
            <w:pStyle w:val="Header"/>
            <w:jc w:val="both"/>
          </w:pPr>
          <w:r>
            <w:rPr>
              <w:noProof/>
            </w:rPr>
            <w:drawing>
              <wp:inline distT="0" distB="0" distL="0" distR="0" wp14:anchorId="1E1C725F" wp14:editId="445C70EA">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EE2A84" w:rsidRPr="003F07B6" w:rsidRDefault="00EE2A84" w:rsidP="00FE09A1">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نموذج</w:t>
          </w:r>
          <w:r w:rsidRPr="003F07B6">
            <w:rPr>
              <w:rFonts w:ascii="Arial Unicode MS" w:eastAsia="Arial Unicode MS" w:hAnsi="Arial Unicode MS" w:cs="Arial Unicode MS" w:hint="eastAsia"/>
              <w:b/>
              <w:bCs/>
              <w:color w:val="595959" w:themeColor="text1" w:themeTint="A6"/>
              <w:sz w:val="32"/>
              <w:szCs w:val="32"/>
              <w:rtl/>
            </w:rPr>
            <w:t xml:space="preserve"> فتح حسابات</w:t>
          </w:r>
          <w:r>
            <w:rPr>
              <w:rFonts w:ascii="Arial Unicode MS" w:eastAsia="Arial Unicode MS" w:hAnsi="Arial Unicode MS" w:cs="Arial Unicode MS" w:hint="cs"/>
              <w:b/>
              <w:bCs/>
              <w:color w:val="595959" w:themeColor="text1" w:themeTint="A6"/>
              <w:sz w:val="32"/>
              <w:szCs w:val="32"/>
              <w:rtl/>
            </w:rPr>
            <w:t xml:space="preserve"> </w:t>
          </w:r>
          <w:r w:rsidRPr="003F07B6">
            <w:rPr>
              <w:rFonts w:ascii="Arial Unicode MS" w:eastAsia="Arial Unicode MS" w:hAnsi="Arial Unicode MS" w:cs="Arial Unicode MS" w:hint="eastAsia"/>
              <w:b/>
              <w:bCs/>
              <w:color w:val="595959" w:themeColor="text1" w:themeTint="A6"/>
              <w:sz w:val="32"/>
              <w:szCs w:val="32"/>
              <w:rtl/>
            </w:rPr>
            <w:t>– تقليدي</w:t>
          </w:r>
          <w:r w:rsidRPr="003F07B6">
            <w:rPr>
              <w:rFonts w:ascii="Arial Unicode MS" w:eastAsia="Arial Unicode MS" w:hAnsi="Arial Unicode MS" w:cs="Arial Unicode MS" w:hint="eastAsia"/>
              <w:b/>
              <w:bCs/>
              <w:color w:val="595959" w:themeColor="text1" w:themeTint="A6"/>
              <w:sz w:val="32"/>
              <w:szCs w:val="32"/>
            </w:rPr>
            <w:t xml:space="preserve">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الأفراد و المشترك</w:t>
          </w:r>
        </w:p>
        <w:p w:rsidR="00EE2A84" w:rsidRPr="003F07B6" w:rsidRDefault="00EE2A84" w:rsidP="00FE09A1">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3F07B6">
            <w:rPr>
              <w:rFonts w:ascii="Arial Unicode MS" w:eastAsia="Arial Unicode MS" w:hAnsi="Arial Unicode MS" w:cs="Arial Unicode MS" w:hint="eastAsia"/>
              <w:b/>
              <w:bCs/>
              <w:color w:val="595959" w:themeColor="text1" w:themeTint="A6"/>
              <w:sz w:val="32"/>
              <w:szCs w:val="32"/>
            </w:rPr>
            <w:t xml:space="preserve">Conventional Account Opening </w:t>
          </w:r>
          <w:r>
            <w:rPr>
              <w:rFonts w:ascii="Arial Unicode MS" w:eastAsia="Arial Unicode MS" w:hAnsi="Arial Unicode MS" w:cs="Arial Unicode MS"/>
              <w:b/>
              <w:bCs/>
              <w:color w:val="595959" w:themeColor="text1" w:themeTint="A6"/>
              <w:sz w:val="32"/>
              <w:szCs w:val="32"/>
            </w:rPr>
            <w:t>Form</w:t>
          </w:r>
          <w:r w:rsidRPr="003F07B6">
            <w:rPr>
              <w:rFonts w:ascii="Arial Unicode MS" w:eastAsia="Arial Unicode MS" w:hAnsi="Arial Unicode MS" w:cs="Arial Unicode MS" w:hint="eastAsia"/>
              <w:b/>
              <w:bCs/>
              <w:color w:val="595959" w:themeColor="text1" w:themeTint="A6"/>
              <w:sz w:val="32"/>
              <w:szCs w:val="32"/>
            </w:rPr>
            <w:t xml:space="preserve"> </w:t>
          </w:r>
          <w:r>
            <w:rPr>
              <w:rFonts w:ascii="Arial Unicode MS" w:eastAsia="Arial Unicode MS" w:hAnsi="Arial Unicode MS" w:cs="Arial Unicode MS"/>
              <w:b/>
              <w:bCs/>
              <w:color w:val="595959" w:themeColor="text1" w:themeTint="A6"/>
              <w:sz w:val="32"/>
              <w:szCs w:val="32"/>
            </w:rPr>
            <w:t>–</w:t>
          </w:r>
          <w:r w:rsidRPr="003F07B6">
            <w:rPr>
              <w:rFonts w:ascii="Arial Unicode MS" w:eastAsia="Arial Unicode MS" w:hAnsi="Arial Unicode MS" w:cs="Arial Unicode MS" w:hint="eastAsia"/>
              <w:b/>
              <w:bCs/>
              <w:color w:val="595959" w:themeColor="text1" w:themeTint="A6"/>
              <w:sz w:val="32"/>
              <w:szCs w:val="32"/>
            </w:rPr>
            <w:t xml:space="preserve"> </w:t>
          </w:r>
          <w:r>
            <w:rPr>
              <w:rFonts w:ascii="Arial Unicode MS" w:eastAsia="Arial Unicode MS" w:hAnsi="Arial Unicode MS" w:cs="Arial Unicode MS"/>
              <w:b/>
              <w:bCs/>
              <w:color w:val="595959" w:themeColor="text1" w:themeTint="A6"/>
              <w:sz w:val="32"/>
              <w:szCs w:val="32"/>
            </w:rPr>
            <w:t>Individual - Joint</w:t>
          </w:r>
        </w:p>
      </w:tc>
    </w:tr>
  </w:tbl>
  <w:p w:rsidR="00C44D33" w:rsidRPr="00E512F6" w:rsidRDefault="00C44D3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8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gridCol w:w="8493"/>
      <w:gridCol w:w="8493"/>
    </w:tblGrid>
    <w:tr w:rsidR="0046424E" w:rsidTr="0046424E">
      <w:trPr>
        <w:trHeight w:val="184"/>
      </w:trPr>
      <w:tc>
        <w:tcPr>
          <w:tcW w:w="2775" w:type="dxa"/>
        </w:tcPr>
        <w:p w:rsidR="0046424E" w:rsidRDefault="0046424E" w:rsidP="000F1700">
          <w:pPr>
            <w:pStyle w:val="Header"/>
            <w:jc w:val="both"/>
          </w:pPr>
          <w:r>
            <w:rPr>
              <w:noProof/>
            </w:rPr>
            <w:drawing>
              <wp:inline distT="0" distB="0" distL="0" distR="0" wp14:anchorId="05C3C8C4" wp14:editId="42F9BF06">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6424E" w:rsidRPr="003F07B6" w:rsidRDefault="00555C78" w:rsidP="00822D46">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بطاقة التوقيع</w:t>
          </w:r>
          <w:r w:rsidR="0046424E" w:rsidRPr="003F07B6">
            <w:rPr>
              <w:rFonts w:ascii="Arial Unicode MS" w:eastAsia="Arial Unicode MS" w:hAnsi="Arial Unicode MS" w:cs="Arial Unicode MS" w:hint="eastAsia"/>
              <w:b/>
              <w:bCs/>
              <w:color w:val="595959" w:themeColor="text1" w:themeTint="A6"/>
              <w:sz w:val="32"/>
              <w:szCs w:val="32"/>
            </w:rPr>
            <w:t xml:space="preserve"> </w:t>
          </w:r>
        </w:p>
        <w:p w:rsidR="0046424E" w:rsidRPr="003F07B6" w:rsidRDefault="00555C78" w:rsidP="00822D46">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b/>
              <w:bCs/>
              <w:color w:val="595959" w:themeColor="text1" w:themeTint="A6"/>
              <w:sz w:val="32"/>
              <w:szCs w:val="32"/>
            </w:rPr>
            <w:t>Signature Card</w:t>
          </w:r>
        </w:p>
      </w:tc>
      <w:tc>
        <w:tcPr>
          <w:tcW w:w="8493" w:type="dxa"/>
        </w:tcPr>
        <w:p w:rsidR="0046424E" w:rsidRPr="00426328" w:rsidRDefault="0046424E"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proofErr w:type="spellStart"/>
          <w:r w:rsidRPr="00426328">
            <w:rPr>
              <w:rFonts w:ascii="Arial Unicode MS" w:eastAsia="Arial Unicode MS" w:hAnsi="Arial Unicode MS" w:cs="Arial Unicode MS" w:hint="cs"/>
              <w:b/>
              <w:bCs/>
              <w:color w:val="595959" w:themeColor="text1" w:themeTint="A6"/>
              <w:sz w:val="28"/>
              <w:szCs w:val="28"/>
              <w:rtl/>
            </w:rPr>
            <w:t>إتفاقية</w:t>
          </w:r>
          <w:proofErr w:type="spellEnd"/>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فتح</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حسابات</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الأفراد</w:t>
          </w:r>
          <w:r>
            <w:rPr>
              <w:rFonts w:ascii="Arial Unicode MS" w:eastAsia="Arial Unicode MS" w:hAnsi="Arial Unicode MS" w:cs="Arial Unicode MS" w:hint="cs"/>
              <w:b/>
              <w:bCs/>
              <w:color w:val="595959" w:themeColor="text1" w:themeTint="A6"/>
              <w:sz w:val="28"/>
              <w:szCs w:val="28"/>
              <w:rtl/>
            </w:rPr>
            <w:t xml:space="preserve"> </w:t>
          </w:r>
          <w:r>
            <w:rPr>
              <w:rFonts w:ascii="Arial Unicode MS" w:eastAsia="Arial Unicode MS" w:hAnsi="Arial Unicode MS" w:cs="Arial Unicode MS"/>
              <w:b/>
              <w:bCs/>
              <w:color w:val="595959" w:themeColor="text1" w:themeTint="A6"/>
              <w:sz w:val="28"/>
              <w:szCs w:val="28"/>
              <w:rtl/>
            </w:rPr>
            <w:t>–</w:t>
          </w:r>
          <w:r>
            <w:rPr>
              <w:rFonts w:ascii="Arial Unicode MS" w:eastAsia="Arial Unicode MS" w:hAnsi="Arial Unicode MS" w:cs="Arial Unicode MS" w:hint="cs"/>
              <w:b/>
              <w:bCs/>
              <w:color w:val="595959" w:themeColor="text1" w:themeTint="A6"/>
              <w:sz w:val="28"/>
              <w:szCs w:val="28"/>
              <w:rtl/>
            </w:rPr>
            <w:t xml:space="preserve"> الأصالة</w:t>
          </w:r>
          <w:r w:rsidRPr="00426328">
            <w:rPr>
              <w:rFonts w:ascii="Arial Unicode MS" w:eastAsia="Arial Unicode MS" w:hAnsi="Arial Unicode MS" w:cs="Arial Unicode MS"/>
              <w:b/>
              <w:bCs/>
              <w:color w:val="595959" w:themeColor="text1" w:themeTint="A6"/>
              <w:sz w:val="28"/>
              <w:szCs w:val="28"/>
            </w:rPr>
            <w:t xml:space="preserve"> </w:t>
          </w:r>
        </w:p>
        <w:p w:rsidR="0046424E" w:rsidRPr="00426328" w:rsidRDefault="0046424E"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r w:rsidRPr="00426328">
            <w:rPr>
              <w:rFonts w:ascii="Arial Unicode MS" w:eastAsia="Arial Unicode MS" w:hAnsi="Arial Unicode MS" w:cs="Arial Unicode MS"/>
              <w:b/>
              <w:bCs/>
              <w:color w:val="595959" w:themeColor="text1" w:themeTint="A6"/>
              <w:sz w:val="28"/>
              <w:szCs w:val="28"/>
            </w:rPr>
            <w:t>Account Opening Agreement</w:t>
          </w:r>
          <w:r>
            <w:rPr>
              <w:rFonts w:ascii="Arial Unicode MS" w:eastAsia="Arial Unicode MS" w:hAnsi="Arial Unicode MS" w:cs="Arial Unicode MS"/>
              <w:b/>
              <w:bCs/>
              <w:color w:val="595959" w:themeColor="text1" w:themeTint="A6"/>
              <w:sz w:val="28"/>
              <w:szCs w:val="28"/>
            </w:rPr>
            <w:t xml:space="preserve"> - </w:t>
          </w:r>
          <w:proofErr w:type="spellStart"/>
          <w:r>
            <w:rPr>
              <w:rFonts w:ascii="Arial Unicode MS" w:eastAsia="Arial Unicode MS" w:hAnsi="Arial Unicode MS" w:cs="Arial Unicode MS"/>
              <w:b/>
              <w:bCs/>
              <w:color w:val="595959" w:themeColor="text1" w:themeTint="A6"/>
              <w:sz w:val="28"/>
              <w:szCs w:val="28"/>
            </w:rPr>
            <w:t>Asalah</w:t>
          </w:r>
          <w:proofErr w:type="spellEnd"/>
        </w:p>
      </w:tc>
      <w:tc>
        <w:tcPr>
          <w:tcW w:w="8493" w:type="dxa"/>
        </w:tcPr>
        <w:p w:rsidR="0046424E" w:rsidRPr="00426328" w:rsidRDefault="0046424E"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proofErr w:type="spellStart"/>
          <w:r>
            <w:rPr>
              <w:rFonts w:ascii="Arial Unicode MS" w:eastAsia="Arial Unicode MS" w:hAnsi="Arial Unicode MS" w:cs="Arial Unicode MS" w:hint="cs"/>
              <w:b/>
              <w:bCs/>
              <w:color w:val="595959" w:themeColor="text1" w:themeTint="A6"/>
              <w:sz w:val="28"/>
              <w:szCs w:val="28"/>
              <w:rtl/>
            </w:rPr>
            <w:t>أقرارات</w:t>
          </w:r>
          <w:proofErr w:type="spellEnd"/>
          <w:r>
            <w:rPr>
              <w:rFonts w:ascii="Arial Unicode MS" w:eastAsia="Arial Unicode MS" w:hAnsi="Arial Unicode MS" w:cs="Arial Unicode MS" w:hint="cs"/>
              <w:b/>
              <w:bCs/>
              <w:color w:val="595959" w:themeColor="text1" w:themeTint="A6"/>
              <w:sz w:val="28"/>
              <w:szCs w:val="28"/>
              <w:rtl/>
            </w:rPr>
            <w:t xml:space="preserve"> الحالات الخاصة</w:t>
          </w:r>
          <w:r w:rsidRPr="00426328">
            <w:rPr>
              <w:rFonts w:ascii="Arial Unicode MS" w:eastAsia="Arial Unicode MS" w:hAnsi="Arial Unicode MS" w:cs="Arial Unicode MS"/>
              <w:b/>
              <w:bCs/>
              <w:color w:val="595959" w:themeColor="text1" w:themeTint="A6"/>
              <w:sz w:val="28"/>
              <w:szCs w:val="28"/>
            </w:rPr>
            <w:t xml:space="preserve"> </w:t>
          </w:r>
        </w:p>
        <w:p w:rsidR="0046424E" w:rsidRPr="00426328" w:rsidRDefault="0046424E"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b/>
              <w:bCs/>
              <w:color w:val="595959" w:themeColor="text1" w:themeTint="A6"/>
              <w:sz w:val="28"/>
              <w:szCs w:val="28"/>
            </w:rPr>
            <w:t>Special Conditions Declarations</w:t>
          </w:r>
        </w:p>
      </w:tc>
    </w:tr>
  </w:tbl>
  <w:p w:rsidR="00486E42" w:rsidRPr="00E512F6" w:rsidRDefault="00486E42">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973E7A" w:rsidTr="0026608E">
      <w:trPr>
        <w:trHeight w:val="184"/>
      </w:trPr>
      <w:tc>
        <w:tcPr>
          <w:tcW w:w="2775" w:type="dxa"/>
        </w:tcPr>
        <w:p w:rsidR="00973E7A" w:rsidRDefault="00A17D04" w:rsidP="000F1700">
          <w:pPr>
            <w:pStyle w:val="Header"/>
            <w:jc w:val="both"/>
          </w:pPr>
          <w:r>
            <w:rPr>
              <w:noProof/>
            </w:rPr>
            <w:drawing>
              <wp:inline distT="0" distB="0" distL="0" distR="0" wp14:anchorId="372B7EEC" wp14:editId="1AB107D7">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973E7A" w:rsidRPr="009F71EC" w:rsidRDefault="00A17D04" w:rsidP="000F7DF2">
          <w:pPr>
            <w:pStyle w:val="Header"/>
            <w:bidi/>
            <w:spacing w:line="320" w:lineRule="exact"/>
            <w:rPr>
              <w:rFonts w:ascii="Arial Unicode MS" w:eastAsia="Arial Unicode MS" w:hAnsi="Arial Unicode MS" w:cs="Arial Unicode MS"/>
              <w:b/>
              <w:bCs/>
              <w:color w:val="595959" w:themeColor="text1" w:themeTint="A6"/>
              <w:sz w:val="32"/>
              <w:szCs w:val="32"/>
            </w:rPr>
          </w:pPr>
          <w:r w:rsidRPr="009F71EC">
            <w:rPr>
              <w:rFonts w:ascii="Arial Unicode MS" w:eastAsia="Arial Unicode MS" w:hAnsi="Arial Unicode MS" w:cs="Arial Unicode MS" w:hint="cs"/>
              <w:b/>
              <w:bCs/>
              <w:color w:val="595959" w:themeColor="text1" w:themeTint="A6"/>
              <w:sz w:val="32"/>
              <w:szCs w:val="32"/>
              <w:rtl/>
            </w:rPr>
            <w:t>شروط</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وأحكام</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فتح</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الحسابات</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 الأفراد</w:t>
          </w:r>
          <w:r w:rsidRPr="009F71EC">
            <w:rPr>
              <w:rFonts w:ascii="Arial Unicode MS" w:eastAsia="Arial Unicode MS" w:hAnsi="Arial Unicode MS" w:cs="Arial Unicode MS"/>
              <w:b/>
              <w:bCs/>
              <w:color w:val="595959" w:themeColor="text1" w:themeTint="A6"/>
              <w:sz w:val="32"/>
              <w:szCs w:val="32"/>
              <w:rtl/>
            </w:rPr>
            <w:t xml:space="preserve"> </w:t>
          </w:r>
          <w:r w:rsidRPr="009F71EC">
            <w:rPr>
              <w:rFonts w:ascii="Arial Unicode MS" w:eastAsia="Arial Unicode MS" w:hAnsi="Arial Unicode MS" w:cs="Arial Unicode MS" w:hint="cs"/>
              <w:b/>
              <w:bCs/>
              <w:color w:val="595959" w:themeColor="text1" w:themeTint="A6"/>
              <w:sz w:val="32"/>
              <w:szCs w:val="32"/>
              <w:rtl/>
            </w:rPr>
            <w:t xml:space="preserve">والمشترك </w:t>
          </w:r>
          <w:r w:rsidRPr="009F71EC">
            <w:rPr>
              <w:rFonts w:ascii="Arial Unicode MS" w:eastAsia="Arial Unicode MS" w:hAnsi="Arial Unicode MS" w:cs="Arial Unicode MS"/>
              <w:b/>
              <w:bCs/>
              <w:color w:val="595959" w:themeColor="text1" w:themeTint="A6"/>
              <w:sz w:val="32"/>
              <w:szCs w:val="32"/>
              <w:rtl/>
            </w:rPr>
            <w:t>(</w:t>
          </w:r>
          <w:r w:rsidRPr="009F71EC">
            <w:rPr>
              <w:rFonts w:ascii="Arial Unicode MS" w:eastAsia="Arial Unicode MS" w:hAnsi="Arial Unicode MS" w:cs="Arial Unicode MS" w:hint="cs"/>
              <w:b/>
              <w:bCs/>
              <w:color w:val="595959" w:themeColor="text1" w:themeTint="A6"/>
              <w:sz w:val="32"/>
              <w:szCs w:val="32"/>
              <w:rtl/>
            </w:rPr>
            <w:t>تقليدي)</w:t>
          </w:r>
          <w:r w:rsidRPr="009F71EC">
            <w:rPr>
              <w:rFonts w:ascii="Arial Unicode MS" w:eastAsia="Arial Unicode MS" w:hAnsi="Arial Unicode MS" w:cs="Arial Unicode MS"/>
              <w:b/>
              <w:bCs/>
              <w:color w:val="595959" w:themeColor="text1" w:themeTint="A6"/>
              <w:sz w:val="32"/>
              <w:szCs w:val="32"/>
            </w:rPr>
            <w:t xml:space="preserve"> </w:t>
          </w:r>
        </w:p>
        <w:p w:rsidR="00973E7A" w:rsidRPr="009F71EC" w:rsidRDefault="00A17D04" w:rsidP="000F7DF2">
          <w:pPr>
            <w:pStyle w:val="Header"/>
            <w:spacing w:line="320" w:lineRule="exact"/>
            <w:jc w:val="right"/>
            <w:rPr>
              <w:rFonts w:ascii="Arial Unicode MS" w:eastAsia="Arial Unicode MS" w:hAnsi="Arial Unicode MS" w:cs="Arial Unicode MS"/>
              <w:b/>
              <w:bCs/>
              <w:color w:val="595959" w:themeColor="text1" w:themeTint="A6"/>
              <w:sz w:val="25"/>
              <w:szCs w:val="25"/>
            </w:rPr>
          </w:pPr>
          <w:r w:rsidRPr="009F71EC">
            <w:rPr>
              <w:rFonts w:ascii="Arial Unicode MS" w:eastAsia="Arial Unicode MS" w:hAnsi="Arial Unicode MS" w:cs="Arial Unicode MS"/>
              <w:b/>
              <w:bCs/>
              <w:color w:val="595959" w:themeColor="text1" w:themeTint="A6"/>
              <w:sz w:val="25"/>
              <w:szCs w:val="25"/>
            </w:rPr>
            <w:t>Account Opening Terms &amp; Conditions</w:t>
          </w:r>
          <w:r w:rsidRPr="009F71EC">
            <w:rPr>
              <w:rFonts w:ascii="Arial Unicode MS" w:eastAsia="Arial Unicode MS" w:hAnsi="Arial Unicode MS" w:cs="Arial Unicode MS" w:hint="cs"/>
              <w:b/>
              <w:bCs/>
              <w:color w:val="595959" w:themeColor="text1" w:themeTint="A6"/>
              <w:sz w:val="25"/>
              <w:szCs w:val="25"/>
              <w:rtl/>
            </w:rPr>
            <w:t xml:space="preserve"> </w:t>
          </w:r>
          <w:r w:rsidRPr="009F71EC">
            <w:rPr>
              <w:rFonts w:ascii="Arial Unicode MS" w:eastAsia="Arial Unicode MS" w:hAnsi="Arial Unicode MS" w:cs="Arial Unicode MS"/>
              <w:b/>
              <w:bCs/>
              <w:color w:val="595959" w:themeColor="text1" w:themeTint="A6"/>
              <w:sz w:val="25"/>
              <w:szCs w:val="25"/>
            </w:rPr>
            <w:t>- Individual – Joint</w:t>
          </w:r>
          <w:r w:rsidRPr="009F71EC">
            <w:rPr>
              <w:rFonts w:ascii="Arial Unicode MS" w:eastAsia="Arial Unicode MS" w:hAnsi="Arial Unicode MS" w:cs="Arial Unicode MS" w:hint="cs"/>
              <w:b/>
              <w:bCs/>
              <w:color w:val="595959" w:themeColor="text1" w:themeTint="A6"/>
              <w:sz w:val="25"/>
              <w:szCs w:val="25"/>
              <w:rtl/>
            </w:rPr>
            <w:t xml:space="preserve"> </w:t>
          </w:r>
          <w:r w:rsidRPr="009F71EC">
            <w:rPr>
              <w:rFonts w:ascii="Arial Unicode MS" w:eastAsia="Arial Unicode MS" w:hAnsi="Arial Unicode MS" w:cs="Arial Unicode MS"/>
              <w:b/>
              <w:bCs/>
              <w:color w:val="595959" w:themeColor="text1" w:themeTint="A6"/>
              <w:sz w:val="25"/>
              <w:szCs w:val="25"/>
            </w:rPr>
            <w:t>– (Conventional)</w:t>
          </w:r>
        </w:p>
      </w:tc>
    </w:tr>
  </w:tbl>
  <w:p w:rsidR="00973E7A" w:rsidRPr="000F1700" w:rsidRDefault="005E5AC7">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D5E"/>
    <w:multiLevelType w:val="hybridMultilevel"/>
    <w:tmpl w:val="9A5C3424"/>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F3FB4"/>
    <w:multiLevelType w:val="hybridMultilevel"/>
    <w:tmpl w:val="9D52CB28"/>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A3AFA"/>
    <w:multiLevelType w:val="hybridMultilevel"/>
    <w:tmpl w:val="7B4C7CB6"/>
    <w:lvl w:ilvl="0" w:tplc="F564848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43C63"/>
    <w:multiLevelType w:val="hybridMultilevel"/>
    <w:tmpl w:val="A62EB95A"/>
    <w:lvl w:ilvl="0" w:tplc="52FE569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B1C1B"/>
    <w:multiLevelType w:val="hybridMultilevel"/>
    <w:tmpl w:val="B79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77887"/>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F280C"/>
    <w:multiLevelType w:val="hybridMultilevel"/>
    <w:tmpl w:val="B1F8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B4310"/>
    <w:multiLevelType w:val="hybridMultilevel"/>
    <w:tmpl w:val="E3A499A8"/>
    <w:lvl w:ilvl="0" w:tplc="D02E1208">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344B52"/>
    <w:multiLevelType w:val="hybridMultilevel"/>
    <w:tmpl w:val="E154D550"/>
    <w:lvl w:ilvl="0" w:tplc="1EAC0EF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959D9"/>
    <w:multiLevelType w:val="hybridMultilevel"/>
    <w:tmpl w:val="3C2E2334"/>
    <w:lvl w:ilvl="0" w:tplc="0F30073A">
      <w:start w:val="1"/>
      <w:numFmt w:val="decimal"/>
      <w:lvlText w:val="%1."/>
      <w:lvlJc w:val="left"/>
      <w:pPr>
        <w:ind w:left="720" w:hanging="360"/>
      </w:pPr>
      <w:rPr>
        <w:b w:val="0"/>
        <w:bCs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9630A"/>
    <w:multiLevelType w:val="hybridMultilevel"/>
    <w:tmpl w:val="61D22AB6"/>
    <w:lvl w:ilvl="0" w:tplc="03BCC4B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40197B"/>
    <w:multiLevelType w:val="hybridMultilevel"/>
    <w:tmpl w:val="8908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1359C"/>
    <w:multiLevelType w:val="hybridMultilevel"/>
    <w:tmpl w:val="C062E8C2"/>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27DE2"/>
    <w:multiLevelType w:val="hybridMultilevel"/>
    <w:tmpl w:val="1E760A20"/>
    <w:lvl w:ilvl="0" w:tplc="B372C0D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25FF9"/>
    <w:multiLevelType w:val="hybridMultilevel"/>
    <w:tmpl w:val="89F62284"/>
    <w:lvl w:ilvl="0" w:tplc="8D4E70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E1065F"/>
    <w:multiLevelType w:val="hybridMultilevel"/>
    <w:tmpl w:val="AA7AA156"/>
    <w:lvl w:ilvl="0" w:tplc="CD282CD0">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B258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DB66F8"/>
    <w:multiLevelType w:val="hybridMultilevel"/>
    <w:tmpl w:val="27600360"/>
    <w:lvl w:ilvl="0" w:tplc="D250F85A">
      <w:start w:val="1"/>
      <w:numFmt w:val="bullet"/>
      <w:lvlText w:val=""/>
      <w:lvlJc w:val="left"/>
      <w:pPr>
        <w:ind w:left="918"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027AE9"/>
    <w:multiLevelType w:val="hybridMultilevel"/>
    <w:tmpl w:val="FA34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03337"/>
    <w:multiLevelType w:val="hybridMultilevel"/>
    <w:tmpl w:val="2800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B6BDF"/>
    <w:multiLevelType w:val="hybridMultilevel"/>
    <w:tmpl w:val="57C81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3D69B2"/>
    <w:multiLevelType w:val="hybridMultilevel"/>
    <w:tmpl w:val="5AB2B8C8"/>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B7E8F"/>
    <w:multiLevelType w:val="hybridMultilevel"/>
    <w:tmpl w:val="1FE2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AB698E"/>
    <w:multiLevelType w:val="hybridMultilevel"/>
    <w:tmpl w:val="AE1E4DA8"/>
    <w:lvl w:ilvl="0" w:tplc="B3D463A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90484"/>
    <w:multiLevelType w:val="hybridMultilevel"/>
    <w:tmpl w:val="DD6C391E"/>
    <w:lvl w:ilvl="0" w:tplc="E5603C96">
      <w:numFmt w:val="bullet"/>
      <w:lvlText w:val="-"/>
      <w:lvlJc w:val="left"/>
      <w:pPr>
        <w:ind w:left="720" w:hanging="360"/>
      </w:pPr>
      <w:rPr>
        <w:rFonts w:ascii="Arial Unicode MS" w:eastAsia="Arial Unicode MS" w:hAnsi="Arial Unicode MS" w:cs="Arial Unicode MS" w:hint="eastAsia"/>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973C2"/>
    <w:multiLevelType w:val="hybridMultilevel"/>
    <w:tmpl w:val="401E3B3A"/>
    <w:lvl w:ilvl="0" w:tplc="6C4AC3E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ED01A4"/>
    <w:multiLevelType w:val="hybridMultilevel"/>
    <w:tmpl w:val="5F16293A"/>
    <w:lvl w:ilvl="0" w:tplc="E5603C96">
      <w:numFmt w:val="bullet"/>
      <w:lvlText w:val="-"/>
      <w:lvlJc w:val="left"/>
      <w:pPr>
        <w:ind w:left="720" w:hanging="360"/>
      </w:pPr>
      <w:rPr>
        <w:rFonts w:ascii="Arial Unicode MS" w:eastAsia="Arial Unicode MS" w:hAnsi="Arial Unicode MS" w:cs="Arial Unicode MS" w:hint="eastAsia"/>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C06F40"/>
    <w:multiLevelType w:val="hybridMultilevel"/>
    <w:tmpl w:val="D634012A"/>
    <w:lvl w:ilvl="0" w:tplc="0F601B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6689E"/>
    <w:multiLevelType w:val="hybridMultilevel"/>
    <w:tmpl w:val="90DCE124"/>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0F26DF"/>
    <w:multiLevelType w:val="hybridMultilevel"/>
    <w:tmpl w:val="CFE65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9C5B7D"/>
    <w:multiLevelType w:val="hybridMultilevel"/>
    <w:tmpl w:val="996C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16361"/>
    <w:multiLevelType w:val="hybridMultilevel"/>
    <w:tmpl w:val="6FCA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336E9"/>
    <w:multiLevelType w:val="hybridMultilevel"/>
    <w:tmpl w:val="EB3AD3AA"/>
    <w:lvl w:ilvl="0" w:tplc="AD0E9EE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E7A14"/>
    <w:multiLevelType w:val="hybridMultilevel"/>
    <w:tmpl w:val="9C1A0C26"/>
    <w:lvl w:ilvl="0" w:tplc="67E658F6">
      <w:start w:val="1"/>
      <w:numFmt w:val="bullet"/>
      <w:lvlText w:val=""/>
      <w:lvlJc w:val="left"/>
      <w:pPr>
        <w:ind w:left="720" w:hanging="360"/>
      </w:pPr>
      <w:rPr>
        <w:rFonts w:ascii="Symbol" w:hAnsi="Symbol" w:hint="default"/>
        <w:sz w:val="14"/>
        <w:szCs w:val="14"/>
        <w:lang w:bidi="ar-SA"/>
      </w:rPr>
    </w:lvl>
    <w:lvl w:ilvl="1" w:tplc="03926F2A">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456985"/>
    <w:multiLevelType w:val="hybridMultilevel"/>
    <w:tmpl w:val="45009590"/>
    <w:lvl w:ilvl="0" w:tplc="1A5A5F2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180912"/>
    <w:multiLevelType w:val="hybridMultilevel"/>
    <w:tmpl w:val="346E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329EA"/>
    <w:multiLevelType w:val="hybridMultilevel"/>
    <w:tmpl w:val="4C7A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4A1B3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9D56BE"/>
    <w:multiLevelType w:val="hybridMultilevel"/>
    <w:tmpl w:val="F236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20707"/>
    <w:multiLevelType w:val="hybridMultilevel"/>
    <w:tmpl w:val="ABD6BBEE"/>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7B641F"/>
    <w:multiLevelType w:val="hybridMultilevel"/>
    <w:tmpl w:val="8BBC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9B0EA8"/>
    <w:multiLevelType w:val="hybridMultilevel"/>
    <w:tmpl w:val="44D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316F82"/>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414077"/>
    <w:multiLevelType w:val="hybridMultilevel"/>
    <w:tmpl w:val="12A6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B345FF"/>
    <w:multiLevelType w:val="hybridMultilevel"/>
    <w:tmpl w:val="F91AE812"/>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30"/>
  </w:num>
  <w:num w:numId="4">
    <w:abstractNumId w:val="22"/>
  </w:num>
  <w:num w:numId="5">
    <w:abstractNumId w:val="29"/>
  </w:num>
  <w:num w:numId="6">
    <w:abstractNumId w:val="13"/>
  </w:num>
  <w:num w:numId="7">
    <w:abstractNumId w:val="6"/>
  </w:num>
  <w:num w:numId="8">
    <w:abstractNumId w:val="44"/>
  </w:num>
  <w:num w:numId="9">
    <w:abstractNumId w:val="21"/>
  </w:num>
  <w:num w:numId="10">
    <w:abstractNumId w:val="45"/>
  </w:num>
  <w:num w:numId="11">
    <w:abstractNumId w:val="43"/>
  </w:num>
  <w:num w:numId="12">
    <w:abstractNumId w:val="17"/>
  </w:num>
  <w:num w:numId="13">
    <w:abstractNumId w:val="38"/>
  </w:num>
  <w:num w:numId="14">
    <w:abstractNumId w:val="5"/>
  </w:num>
  <w:num w:numId="15">
    <w:abstractNumId w:val="16"/>
  </w:num>
  <w:num w:numId="16">
    <w:abstractNumId w:val="11"/>
  </w:num>
  <w:num w:numId="17">
    <w:abstractNumId w:val="34"/>
  </w:num>
  <w:num w:numId="18">
    <w:abstractNumId w:val="3"/>
  </w:num>
  <w:num w:numId="19">
    <w:abstractNumId w:val="36"/>
  </w:num>
  <w:num w:numId="20">
    <w:abstractNumId w:val="35"/>
  </w:num>
  <w:num w:numId="21">
    <w:abstractNumId w:val="42"/>
  </w:num>
  <w:num w:numId="22">
    <w:abstractNumId w:val="26"/>
  </w:num>
  <w:num w:numId="23">
    <w:abstractNumId w:val="14"/>
  </w:num>
  <w:num w:numId="24">
    <w:abstractNumId w:val="32"/>
  </w:num>
  <w:num w:numId="25">
    <w:abstractNumId w:val="33"/>
  </w:num>
  <w:num w:numId="26">
    <w:abstractNumId w:val="28"/>
  </w:num>
  <w:num w:numId="27">
    <w:abstractNumId w:val="12"/>
  </w:num>
  <w:num w:numId="28">
    <w:abstractNumId w:val="31"/>
  </w:num>
  <w:num w:numId="29">
    <w:abstractNumId w:val="23"/>
  </w:num>
  <w:num w:numId="30">
    <w:abstractNumId w:val="9"/>
  </w:num>
  <w:num w:numId="31">
    <w:abstractNumId w:val="7"/>
  </w:num>
  <w:num w:numId="32">
    <w:abstractNumId w:val="19"/>
  </w:num>
  <w:num w:numId="33">
    <w:abstractNumId w:val="20"/>
  </w:num>
  <w:num w:numId="34">
    <w:abstractNumId w:val="40"/>
  </w:num>
  <w:num w:numId="35">
    <w:abstractNumId w:val="1"/>
  </w:num>
  <w:num w:numId="36">
    <w:abstractNumId w:val="46"/>
  </w:num>
  <w:num w:numId="37">
    <w:abstractNumId w:val="41"/>
  </w:num>
  <w:num w:numId="38">
    <w:abstractNumId w:val="0"/>
  </w:num>
  <w:num w:numId="39">
    <w:abstractNumId w:val="37"/>
  </w:num>
  <w:num w:numId="40">
    <w:abstractNumId w:val="15"/>
  </w:num>
  <w:num w:numId="41">
    <w:abstractNumId w:val="25"/>
  </w:num>
  <w:num w:numId="42">
    <w:abstractNumId w:val="2"/>
  </w:num>
  <w:num w:numId="43">
    <w:abstractNumId w:val="27"/>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10"/>
  </w:num>
  <w:num w:numId="48">
    <w:abstractNumId w:val="18"/>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9mv+URpMlIjn/0h/v1MUcb4nt4=" w:salt="8cuNIR2/iUJNknCFkuhTc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DD"/>
    <w:rsid w:val="0002413E"/>
    <w:rsid w:val="000256D9"/>
    <w:rsid w:val="00034319"/>
    <w:rsid w:val="00043779"/>
    <w:rsid w:val="000502D3"/>
    <w:rsid w:val="00057164"/>
    <w:rsid w:val="00060416"/>
    <w:rsid w:val="0007628C"/>
    <w:rsid w:val="00080EA2"/>
    <w:rsid w:val="00091E25"/>
    <w:rsid w:val="000957D2"/>
    <w:rsid w:val="000A1744"/>
    <w:rsid w:val="000A3E5D"/>
    <w:rsid w:val="000A4CAF"/>
    <w:rsid w:val="000B2F0E"/>
    <w:rsid w:val="000B33FE"/>
    <w:rsid w:val="000B63AC"/>
    <w:rsid w:val="000B753A"/>
    <w:rsid w:val="000C4DDF"/>
    <w:rsid w:val="000C63C7"/>
    <w:rsid w:val="000C70DA"/>
    <w:rsid w:val="000E74DF"/>
    <w:rsid w:val="000F1700"/>
    <w:rsid w:val="000F6DF1"/>
    <w:rsid w:val="00100074"/>
    <w:rsid w:val="00105412"/>
    <w:rsid w:val="0010782D"/>
    <w:rsid w:val="00114C5E"/>
    <w:rsid w:val="00131885"/>
    <w:rsid w:val="00135A7D"/>
    <w:rsid w:val="001361A9"/>
    <w:rsid w:val="0014043A"/>
    <w:rsid w:val="00150004"/>
    <w:rsid w:val="00151078"/>
    <w:rsid w:val="00155947"/>
    <w:rsid w:val="00157FE0"/>
    <w:rsid w:val="00164977"/>
    <w:rsid w:val="00190685"/>
    <w:rsid w:val="001914D2"/>
    <w:rsid w:val="0019721B"/>
    <w:rsid w:val="001A02A7"/>
    <w:rsid w:val="001B6D46"/>
    <w:rsid w:val="001C1312"/>
    <w:rsid w:val="001C7CEC"/>
    <w:rsid w:val="001E385A"/>
    <w:rsid w:val="001E4B91"/>
    <w:rsid w:val="001E66A8"/>
    <w:rsid w:val="001F0527"/>
    <w:rsid w:val="00203C2A"/>
    <w:rsid w:val="0020442E"/>
    <w:rsid w:val="00207361"/>
    <w:rsid w:val="0021311F"/>
    <w:rsid w:val="002248C4"/>
    <w:rsid w:val="00224E3A"/>
    <w:rsid w:val="00243A09"/>
    <w:rsid w:val="00252603"/>
    <w:rsid w:val="002623C1"/>
    <w:rsid w:val="00264603"/>
    <w:rsid w:val="0026608E"/>
    <w:rsid w:val="00271A5C"/>
    <w:rsid w:val="0029491B"/>
    <w:rsid w:val="00296774"/>
    <w:rsid w:val="002968DC"/>
    <w:rsid w:val="002B2D4E"/>
    <w:rsid w:val="002B4C9D"/>
    <w:rsid w:val="002B7EBD"/>
    <w:rsid w:val="002C34AE"/>
    <w:rsid w:val="002C6F88"/>
    <w:rsid w:val="00300841"/>
    <w:rsid w:val="00301F49"/>
    <w:rsid w:val="00321778"/>
    <w:rsid w:val="00323483"/>
    <w:rsid w:val="0032569F"/>
    <w:rsid w:val="0032700E"/>
    <w:rsid w:val="00330EEB"/>
    <w:rsid w:val="0034032F"/>
    <w:rsid w:val="00351593"/>
    <w:rsid w:val="003541B3"/>
    <w:rsid w:val="00356E61"/>
    <w:rsid w:val="00357849"/>
    <w:rsid w:val="00363535"/>
    <w:rsid w:val="00364054"/>
    <w:rsid w:val="003705A0"/>
    <w:rsid w:val="00387F1F"/>
    <w:rsid w:val="00396AE3"/>
    <w:rsid w:val="003C2BC6"/>
    <w:rsid w:val="003D0236"/>
    <w:rsid w:val="003E5768"/>
    <w:rsid w:val="003E6B38"/>
    <w:rsid w:val="003F07B6"/>
    <w:rsid w:val="003F6CE1"/>
    <w:rsid w:val="00400D49"/>
    <w:rsid w:val="00405372"/>
    <w:rsid w:val="00411D87"/>
    <w:rsid w:val="004137A9"/>
    <w:rsid w:val="004156C3"/>
    <w:rsid w:val="0042320D"/>
    <w:rsid w:val="00426328"/>
    <w:rsid w:val="00434ED7"/>
    <w:rsid w:val="0046424E"/>
    <w:rsid w:val="00473A25"/>
    <w:rsid w:val="00482802"/>
    <w:rsid w:val="00486E42"/>
    <w:rsid w:val="004A7CB8"/>
    <w:rsid w:val="004B3F40"/>
    <w:rsid w:val="004C69F7"/>
    <w:rsid w:val="004D1AC3"/>
    <w:rsid w:val="004F5F41"/>
    <w:rsid w:val="004F6679"/>
    <w:rsid w:val="0050620F"/>
    <w:rsid w:val="005168D6"/>
    <w:rsid w:val="00521044"/>
    <w:rsid w:val="00523800"/>
    <w:rsid w:val="0054167C"/>
    <w:rsid w:val="0054211D"/>
    <w:rsid w:val="00554577"/>
    <w:rsid w:val="00555C78"/>
    <w:rsid w:val="00566910"/>
    <w:rsid w:val="005820A6"/>
    <w:rsid w:val="0059673C"/>
    <w:rsid w:val="00597BB9"/>
    <w:rsid w:val="005C25E4"/>
    <w:rsid w:val="005E5AC7"/>
    <w:rsid w:val="005F021E"/>
    <w:rsid w:val="005F2D23"/>
    <w:rsid w:val="005F43A5"/>
    <w:rsid w:val="0061550D"/>
    <w:rsid w:val="006205C5"/>
    <w:rsid w:val="006306CB"/>
    <w:rsid w:val="00632C77"/>
    <w:rsid w:val="00660EB9"/>
    <w:rsid w:val="00661D14"/>
    <w:rsid w:val="0066288B"/>
    <w:rsid w:val="00664877"/>
    <w:rsid w:val="00673B77"/>
    <w:rsid w:val="00674E1D"/>
    <w:rsid w:val="006802E9"/>
    <w:rsid w:val="006A2B78"/>
    <w:rsid w:val="006B5DF1"/>
    <w:rsid w:val="006D4877"/>
    <w:rsid w:val="006D789B"/>
    <w:rsid w:val="006E572E"/>
    <w:rsid w:val="006E76AC"/>
    <w:rsid w:val="006F2422"/>
    <w:rsid w:val="0070146E"/>
    <w:rsid w:val="00727BF4"/>
    <w:rsid w:val="00727D40"/>
    <w:rsid w:val="00741D42"/>
    <w:rsid w:val="007833CA"/>
    <w:rsid w:val="007877B9"/>
    <w:rsid w:val="007921B6"/>
    <w:rsid w:val="007C29B5"/>
    <w:rsid w:val="007D482D"/>
    <w:rsid w:val="007D7725"/>
    <w:rsid w:val="007E75FC"/>
    <w:rsid w:val="00800115"/>
    <w:rsid w:val="00803F90"/>
    <w:rsid w:val="008047B7"/>
    <w:rsid w:val="00805C43"/>
    <w:rsid w:val="0081726B"/>
    <w:rsid w:val="00820200"/>
    <w:rsid w:val="00821C78"/>
    <w:rsid w:val="00822763"/>
    <w:rsid w:val="0084203E"/>
    <w:rsid w:val="008518A1"/>
    <w:rsid w:val="0086616A"/>
    <w:rsid w:val="008802B0"/>
    <w:rsid w:val="00887699"/>
    <w:rsid w:val="00887848"/>
    <w:rsid w:val="00892203"/>
    <w:rsid w:val="00897ABB"/>
    <w:rsid w:val="008A2810"/>
    <w:rsid w:val="008B2E22"/>
    <w:rsid w:val="008D77C5"/>
    <w:rsid w:val="008E121B"/>
    <w:rsid w:val="008E3F14"/>
    <w:rsid w:val="008F592B"/>
    <w:rsid w:val="00903A20"/>
    <w:rsid w:val="00911E8A"/>
    <w:rsid w:val="00912F04"/>
    <w:rsid w:val="00916022"/>
    <w:rsid w:val="00924A67"/>
    <w:rsid w:val="00933599"/>
    <w:rsid w:val="00933A34"/>
    <w:rsid w:val="00937B71"/>
    <w:rsid w:val="00945B25"/>
    <w:rsid w:val="009755DE"/>
    <w:rsid w:val="0099271F"/>
    <w:rsid w:val="009A2C8A"/>
    <w:rsid w:val="009B1D59"/>
    <w:rsid w:val="009B5AC6"/>
    <w:rsid w:val="009B6ECF"/>
    <w:rsid w:val="009C4E77"/>
    <w:rsid w:val="009E066F"/>
    <w:rsid w:val="009F401C"/>
    <w:rsid w:val="00A00E0E"/>
    <w:rsid w:val="00A13344"/>
    <w:rsid w:val="00A13994"/>
    <w:rsid w:val="00A14B88"/>
    <w:rsid w:val="00A166DE"/>
    <w:rsid w:val="00A17D04"/>
    <w:rsid w:val="00A22BC7"/>
    <w:rsid w:val="00A246E9"/>
    <w:rsid w:val="00A40185"/>
    <w:rsid w:val="00A44A82"/>
    <w:rsid w:val="00A50269"/>
    <w:rsid w:val="00A54D0C"/>
    <w:rsid w:val="00A55718"/>
    <w:rsid w:val="00A57E48"/>
    <w:rsid w:val="00A733DC"/>
    <w:rsid w:val="00A80944"/>
    <w:rsid w:val="00A85721"/>
    <w:rsid w:val="00A94803"/>
    <w:rsid w:val="00A97B44"/>
    <w:rsid w:val="00A97F55"/>
    <w:rsid w:val="00AA0E9F"/>
    <w:rsid w:val="00AB68BE"/>
    <w:rsid w:val="00AF6670"/>
    <w:rsid w:val="00B055BF"/>
    <w:rsid w:val="00B226DC"/>
    <w:rsid w:val="00B41FA1"/>
    <w:rsid w:val="00B538B0"/>
    <w:rsid w:val="00B56B2D"/>
    <w:rsid w:val="00B56D58"/>
    <w:rsid w:val="00B631C0"/>
    <w:rsid w:val="00B6693D"/>
    <w:rsid w:val="00B67783"/>
    <w:rsid w:val="00B778BB"/>
    <w:rsid w:val="00B86843"/>
    <w:rsid w:val="00B87581"/>
    <w:rsid w:val="00B90646"/>
    <w:rsid w:val="00B93FAD"/>
    <w:rsid w:val="00BA73AD"/>
    <w:rsid w:val="00BB491D"/>
    <w:rsid w:val="00BC0BDC"/>
    <w:rsid w:val="00BC7793"/>
    <w:rsid w:val="00BD30E4"/>
    <w:rsid w:val="00BE0BB0"/>
    <w:rsid w:val="00BF5085"/>
    <w:rsid w:val="00BF7E7C"/>
    <w:rsid w:val="00C03BA8"/>
    <w:rsid w:val="00C07606"/>
    <w:rsid w:val="00C175C2"/>
    <w:rsid w:val="00C3308B"/>
    <w:rsid w:val="00C343B1"/>
    <w:rsid w:val="00C4446D"/>
    <w:rsid w:val="00C44D33"/>
    <w:rsid w:val="00C6283A"/>
    <w:rsid w:val="00C73493"/>
    <w:rsid w:val="00C74736"/>
    <w:rsid w:val="00C81675"/>
    <w:rsid w:val="00C94A6A"/>
    <w:rsid w:val="00C976B1"/>
    <w:rsid w:val="00CA013A"/>
    <w:rsid w:val="00CA66F9"/>
    <w:rsid w:val="00CB3AF9"/>
    <w:rsid w:val="00CC0125"/>
    <w:rsid w:val="00CC4609"/>
    <w:rsid w:val="00CC5576"/>
    <w:rsid w:val="00CD59B4"/>
    <w:rsid w:val="00CF4F74"/>
    <w:rsid w:val="00D0077D"/>
    <w:rsid w:val="00D1035C"/>
    <w:rsid w:val="00D36F63"/>
    <w:rsid w:val="00D45D69"/>
    <w:rsid w:val="00D46CA6"/>
    <w:rsid w:val="00D47471"/>
    <w:rsid w:val="00D544DD"/>
    <w:rsid w:val="00D64426"/>
    <w:rsid w:val="00D855B0"/>
    <w:rsid w:val="00D8602F"/>
    <w:rsid w:val="00D95815"/>
    <w:rsid w:val="00D95C74"/>
    <w:rsid w:val="00DA2E80"/>
    <w:rsid w:val="00DA6D96"/>
    <w:rsid w:val="00DB51B4"/>
    <w:rsid w:val="00DC70E9"/>
    <w:rsid w:val="00DC7797"/>
    <w:rsid w:val="00DD45D7"/>
    <w:rsid w:val="00DE4A03"/>
    <w:rsid w:val="00DF376C"/>
    <w:rsid w:val="00DF683B"/>
    <w:rsid w:val="00E512F6"/>
    <w:rsid w:val="00E976B1"/>
    <w:rsid w:val="00EA279A"/>
    <w:rsid w:val="00EA27BE"/>
    <w:rsid w:val="00EB214E"/>
    <w:rsid w:val="00EC5E42"/>
    <w:rsid w:val="00EE2A84"/>
    <w:rsid w:val="00EF51F9"/>
    <w:rsid w:val="00F06259"/>
    <w:rsid w:val="00F06A14"/>
    <w:rsid w:val="00F13719"/>
    <w:rsid w:val="00F25324"/>
    <w:rsid w:val="00F265FE"/>
    <w:rsid w:val="00F2664D"/>
    <w:rsid w:val="00F36AFF"/>
    <w:rsid w:val="00F440BE"/>
    <w:rsid w:val="00F813F9"/>
    <w:rsid w:val="00F97F12"/>
    <w:rsid w:val="00FA0D78"/>
    <w:rsid w:val="00FA0DBB"/>
    <w:rsid w:val="00FA4508"/>
    <w:rsid w:val="00FA7FE2"/>
    <w:rsid w:val="00FB0FCB"/>
    <w:rsid w:val="00FC2E12"/>
    <w:rsid w:val="00FC5AC8"/>
    <w:rsid w:val="00FD0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2B78"/>
    <w:rPr>
      <w:sz w:val="16"/>
      <w:szCs w:val="16"/>
    </w:rPr>
  </w:style>
  <w:style w:type="paragraph" w:styleId="CommentText">
    <w:name w:val="annotation text"/>
    <w:basedOn w:val="Normal"/>
    <w:link w:val="CommentTextChar"/>
    <w:uiPriority w:val="99"/>
    <w:semiHidden/>
    <w:unhideWhenUsed/>
    <w:rsid w:val="006A2B78"/>
    <w:pPr>
      <w:spacing w:line="240" w:lineRule="auto"/>
    </w:pPr>
    <w:rPr>
      <w:sz w:val="20"/>
      <w:szCs w:val="20"/>
    </w:rPr>
  </w:style>
  <w:style w:type="character" w:customStyle="1" w:styleId="CommentTextChar">
    <w:name w:val="Comment Text Char"/>
    <w:basedOn w:val="DefaultParagraphFont"/>
    <w:link w:val="CommentText"/>
    <w:uiPriority w:val="99"/>
    <w:semiHidden/>
    <w:rsid w:val="006A2B78"/>
    <w:rPr>
      <w:sz w:val="20"/>
      <w:szCs w:val="20"/>
    </w:rPr>
  </w:style>
  <w:style w:type="paragraph" w:styleId="CommentSubject">
    <w:name w:val="annotation subject"/>
    <w:basedOn w:val="CommentText"/>
    <w:next w:val="CommentText"/>
    <w:link w:val="CommentSubjectChar"/>
    <w:uiPriority w:val="99"/>
    <w:semiHidden/>
    <w:unhideWhenUsed/>
    <w:rsid w:val="006A2B78"/>
    <w:rPr>
      <w:b/>
      <w:bCs/>
    </w:rPr>
  </w:style>
  <w:style w:type="character" w:customStyle="1" w:styleId="CommentSubjectChar">
    <w:name w:val="Comment Subject Char"/>
    <w:basedOn w:val="CommentTextChar"/>
    <w:link w:val="CommentSubject"/>
    <w:uiPriority w:val="99"/>
    <w:semiHidden/>
    <w:rsid w:val="006A2B78"/>
    <w:rPr>
      <w:b/>
      <w:bCs/>
      <w:sz w:val="20"/>
      <w:szCs w:val="20"/>
    </w:rPr>
  </w:style>
  <w:style w:type="paragraph" w:styleId="Revision">
    <w:name w:val="Revision"/>
    <w:hidden/>
    <w:uiPriority w:val="99"/>
    <w:semiHidden/>
    <w:rsid w:val="006A2B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2B78"/>
    <w:rPr>
      <w:sz w:val="16"/>
      <w:szCs w:val="16"/>
    </w:rPr>
  </w:style>
  <w:style w:type="paragraph" w:styleId="CommentText">
    <w:name w:val="annotation text"/>
    <w:basedOn w:val="Normal"/>
    <w:link w:val="CommentTextChar"/>
    <w:uiPriority w:val="99"/>
    <w:semiHidden/>
    <w:unhideWhenUsed/>
    <w:rsid w:val="006A2B78"/>
    <w:pPr>
      <w:spacing w:line="240" w:lineRule="auto"/>
    </w:pPr>
    <w:rPr>
      <w:sz w:val="20"/>
      <w:szCs w:val="20"/>
    </w:rPr>
  </w:style>
  <w:style w:type="character" w:customStyle="1" w:styleId="CommentTextChar">
    <w:name w:val="Comment Text Char"/>
    <w:basedOn w:val="DefaultParagraphFont"/>
    <w:link w:val="CommentText"/>
    <w:uiPriority w:val="99"/>
    <w:semiHidden/>
    <w:rsid w:val="006A2B78"/>
    <w:rPr>
      <w:sz w:val="20"/>
      <w:szCs w:val="20"/>
    </w:rPr>
  </w:style>
  <w:style w:type="paragraph" w:styleId="CommentSubject">
    <w:name w:val="annotation subject"/>
    <w:basedOn w:val="CommentText"/>
    <w:next w:val="CommentText"/>
    <w:link w:val="CommentSubjectChar"/>
    <w:uiPriority w:val="99"/>
    <w:semiHidden/>
    <w:unhideWhenUsed/>
    <w:rsid w:val="006A2B78"/>
    <w:rPr>
      <w:b/>
      <w:bCs/>
    </w:rPr>
  </w:style>
  <w:style w:type="character" w:customStyle="1" w:styleId="CommentSubjectChar">
    <w:name w:val="Comment Subject Char"/>
    <w:basedOn w:val="CommentTextChar"/>
    <w:link w:val="CommentSubject"/>
    <w:uiPriority w:val="99"/>
    <w:semiHidden/>
    <w:rsid w:val="006A2B78"/>
    <w:rPr>
      <w:b/>
      <w:bCs/>
      <w:sz w:val="20"/>
      <w:szCs w:val="20"/>
    </w:rPr>
  </w:style>
  <w:style w:type="paragraph" w:styleId="Revision">
    <w:name w:val="Revision"/>
    <w:hidden/>
    <w:uiPriority w:val="99"/>
    <w:semiHidden/>
    <w:rsid w:val="006A2B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9702">
      <w:bodyDiv w:val="1"/>
      <w:marLeft w:val="0"/>
      <w:marRight w:val="0"/>
      <w:marTop w:val="0"/>
      <w:marBottom w:val="0"/>
      <w:divBdr>
        <w:top w:val="none" w:sz="0" w:space="0" w:color="auto"/>
        <w:left w:val="none" w:sz="0" w:space="0" w:color="auto"/>
        <w:bottom w:val="none" w:sz="0" w:space="0" w:color="auto"/>
        <w:right w:val="none" w:sz="0" w:space="0" w:color="auto"/>
      </w:divBdr>
    </w:div>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437795667">
      <w:bodyDiv w:val="1"/>
      <w:marLeft w:val="0"/>
      <w:marRight w:val="0"/>
      <w:marTop w:val="0"/>
      <w:marBottom w:val="0"/>
      <w:divBdr>
        <w:top w:val="none" w:sz="0" w:space="0" w:color="auto"/>
        <w:left w:val="none" w:sz="0" w:space="0" w:color="auto"/>
        <w:bottom w:val="none" w:sz="0" w:space="0" w:color="auto"/>
        <w:right w:val="none" w:sz="0" w:space="0" w:color="auto"/>
      </w:divBdr>
    </w:div>
    <w:div w:id="604382128">
      <w:bodyDiv w:val="1"/>
      <w:marLeft w:val="0"/>
      <w:marRight w:val="0"/>
      <w:marTop w:val="0"/>
      <w:marBottom w:val="0"/>
      <w:divBdr>
        <w:top w:val="none" w:sz="0" w:space="0" w:color="auto"/>
        <w:left w:val="none" w:sz="0" w:space="0" w:color="auto"/>
        <w:bottom w:val="none" w:sz="0" w:space="0" w:color="auto"/>
        <w:right w:val="none" w:sz="0" w:space="0" w:color="auto"/>
      </w:divBdr>
    </w:div>
    <w:div w:id="692346140">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66AF5250-81DB-4F59-A626-DEB486BBFECC}"/>
      </w:docPartPr>
      <w:docPartBody>
        <w:p w:rsidR="00D63535" w:rsidRDefault="00B6660D">
          <w:r w:rsidRPr="00757DBF">
            <w:rPr>
              <w:rStyle w:val="PlaceholderText"/>
            </w:rPr>
            <w:t>Choose an item.</w:t>
          </w:r>
        </w:p>
      </w:docPartBody>
    </w:docPart>
    <w:docPart>
      <w:docPartPr>
        <w:name w:val="947927D48B704FD9B7115E4F247AED03"/>
        <w:category>
          <w:name w:val="General"/>
          <w:gallery w:val="placeholder"/>
        </w:category>
        <w:types>
          <w:type w:val="bbPlcHdr"/>
        </w:types>
        <w:behaviors>
          <w:behavior w:val="content"/>
        </w:behaviors>
        <w:guid w:val="{BC5FEA9C-2DC6-4827-8207-C55370D6F4D8}"/>
      </w:docPartPr>
      <w:docPartBody>
        <w:p w:rsidR="00400171" w:rsidRDefault="00400171" w:rsidP="00400171">
          <w:pPr>
            <w:pStyle w:val="947927D48B704FD9B7115E4F247AED03"/>
          </w:pPr>
          <w:r w:rsidRPr="00B12F51">
            <w:rPr>
              <w:rStyle w:val="PlaceholderText"/>
            </w:rPr>
            <w:t>Click here to enter a date.</w:t>
          </w:r>
        </w:p>
      </w:docPartBody>
    </w:docPart>
    <w:docPart>
      <w:docPartPr>
        <w:name w:val="F9BB568A7423417EABF11638A7FB15A2"/>
        <w:category>
          <w:name w:val="General"/>
          <w:gallery w:val="placeholder"/>
        </w:category>
        <w:types>
          <w:type w:val="bbPlcHdr"/>
        </w:types>
        <w:behaviors>
          <w:behavior w:val="content"/>
        </w:behaviors>
        <w:guid w:val="{3581C63D-13FC-44CD-BE7B-1DF3E4D740A5}"/>
      </w:docPartPr>
      <w:docPartBody>
        <w:p w:rsidR="00597D92" w:rsidRDefault="00597D92" w:rsidP="00597D92">
          <w:pPr>
            <w:pStyle w:val="F9BB568A7423417EABF11638A7FB15A2"/>
          </w:pPr>
          <w:r w:rsidRPr="00757DBF">
            <w:rPr>
              <w:rStyle w:val="PlaceholderText"/>
            </w:rPr>
            <w:t>Choose an item.</w:t>
          </w:r>
        </w:p>
      </w:docPartBody>
    </w:docPart>
    <w:docPart>
      <w:docPartPr>
        <w:name w:val="7DDA2F95234F46D599F3DBB0FF8F545A"/>
        <w:category>
          <w:name w:val="General"/>
          <w:gallery w:val="placeholder"/>
        </w:category>
        <w:types>
          <w:type w:val="bbPlcHdr"/>
        </w:types>
        <w:behaviors>
          <w:behavior w:val="content"/>
        </w:behaviors>
        <w:guid w:val="{40296FAA-4E17-41AD-90EA-DABA1193E77D}"/>
      </w:docPartPr>
      <w:docPartBody>
        <w:p w:rsidR="00597D92" w:rsidRDefault="00597D92" w:rsidP="00597D92">
          <w:pPr>
            <w:pStyle w:val="7DDA2F95234F46D599F3DBB0FF8F545A"/>
          </w:pPr>
          <w:r w:rsidRPr="00757DBF">
            <w:rPr>
              <w:rStyle w:val="PlaceholderText"/>
            </w:rPr>
            <w:t>Choose an item.</w:t>
          </w:r>
        </w:p>
      </w:docPartBody>
    </w:docPart>
    <w:docPart>
      <w:docPartPr>
        <w:name w:val="C418411B843447CEA8D5630F21A7A437"/>
        <w:category>
          <w:name w:val="General"/>
          <w:gallery w:val="placeholder"/>
        </w:category>
        <w:types>
          <w:type w:val="bbPlcHdr"/>
        </w:types>
        <w:behaviors>
          <w:behavior w:val="content"/>
        </w:behaviors>
        <w:guid w:val="{28F5A583-DECD-4B36-94D1-225DA294EDDE}"/>
      </w:docPartPr>
      <w:docPartBody>
        <w:p w:rsidR="000B725C" w:rsidRDefault="000B725C" w:rsidP="000B725C">
          <w:pPr>
            <w:pStyle w:val="C418411B843447CEA8D5630F21A7A437"/>
          </w:pPr>
          <w:r w:rsidRPr="00757DBF">
            <w:rPr>
              <w:rStyle w:val="PlaceholderText"/>
            </w:rPr>
            <w:t>Choose an item.</w:t>
          </w:r>
        </w:p>
      </w:docPartBody>
    </w:docPart>
    <w:docPart>
      <w:docPartPr>
        <w:name w:val="DF21444294324A9DA88F71B9AEC7A3F5"/>
        <w:category>
          <w:name w:val="General"/>
          <w:gallery w:val="placeholder"/>
        </w:category>
        <w:types>
          <w:type w:val="bbPlcHdr"/>
        </w:types>
        <w:behaviors>
          <w:behavior w:val="content"/>
        </w:behaviors>
        <w:guid w:val="{90B1F470-5137-4CA9-B524-C1C30D77603A}"/>
      </w:docPartPr>
      <w:docPartBody>
        <w:p w:rsidR="000B725C" w:rsidRDefault="000B725C" w:rsidP="000B725C">
          <w:pPr>
            <w:pStyle w:val="DF21444294324A9DA88F71B9AEC7A3F5"/>
          </w:pPr>
          <w:r w:rsidRPr="00757DBF">
            <w:rPr>
              <w:rStyle w:val="PlaceholderText"/>
            </w:rPr>
            <w:t>Choose an item.</w:t>
          </w:r>
        </w:p>
      </w:docPartBody>
    </w:docPart>
    <w:docPart>
      <w:docPartPr>
        <w:name w:val="405953A6D1C749C2834738D2012233AB"/>
        <w:category>
          <w:name w:val="General"/>
          <w:gallery w:val="placeholder"/>
        </w:category>
        <w:types>
          <w:type w:val="bbPlcHdr"/>
        </w:types>
        <w:behaviors>
          <w:behavior w:val="content"/>
        </w:behaviors>
        <w:guid w:val="{C9C7C278-5C98-4C63-BE31-BD4CCBC1822D}"/>
      </w:docPartPr>
      <w:docPartBody>
        <w:p w:rsidR="001951E9" w:rsidRDefault="000B725C" w:rsidP="000B725C">
          <w:pPr>
            <w:pStyle w:val="405953A6D1C749C2834738D2012233AB"/>
          </w:pPr>
          <w:r w:rsidRPr="00757DBF">
            <w:rPr>
              <w:rStyle w:val="PlaceholderText"/>
            </w:rPr>
            <w:t>Choose an item.</w:t>
          </w:r>
        </w:p>
      </w:docPartBody>
    </w:docPart>
    <w:docPart>
      <w:docPartPr>
        <w:name w:val="18E3D5773525466F92AA8CA35ACF61D0"/>
        <w:category>
          <w:name w:val="General"/>
          <w:gallery w:val="placeholder"/>
        </w:category>
        <w:types>
          <w:type w:val="bbPlcHdr"/>
        </w:types>
        <w:behaviors>
          <w:behavior w:val="content"/>
        </w:behaviors>
        <w:guid w:val="{4BA3D56F-6CFB-43AD-B313-6485449583F5}"/>
      </w:docPartPr>
      <w:docPartBody>
        <w:p w:rsidR="001951E9" w:rsidRDefault="000B725C" w:rsidP="000B725C">
          <w:pPr>
            <w:pStyle w:val="18E3D5773525466F92AA8CA35ACF61D0"/>
          </w:pPr>
          <w:r w:rsidRPr="00757DBF">
            <w:rPr>
              <w:rStyle w:val="PlaceholderText"/>
            </w:rPr>
            <w:t>Choose an item.</w:t>
          </w:r>
        </w:p>
      </w:docPartBody>
    </w:docPart>
    <w:docPart>
      <w:docPartPr>
        <w:name w:val="0699D700B509453581D62FB9AFE5D285"/>
        <w:category>
          <w:name w:val="General"/>
          <w:gallery w:val="placeholder"/>
        </w:category>
        <w:types>
          <w:type w:val="bbPlcHdr"/>
        </w:types>
        <w:behaviors>
          <w:behavior w:val="content"/>
        </w:behaviors>
        <w:guid w:val="{C47B82A1-A66C-4ACB-BA16-2D2B3D9F4945}"/>
      </w:docPartPr>
      <w:docPartBody>
        <w:p w:rsidR="001951E9" w:rsidRDefault="000B725C" w:rsidP="000B725C">
          <w:pPr>
            <w:pStyle w:val="0699D700B509453581D62FB9AFE5D285"/>
          </w:pPr>
          <w:r w:rsidRPr="00757DBF">
            <w:rPr>
              <w:rStyle w:val="PlaceholderText"/>
            </w:rPr>
            <w:t>Choose an item.</w:t>
          </w:r>
        </w:p>
      </w:docPartBody>
    </w:docPart>
    <w:docPart>
      <w:docPartPr>
        <w:name w:val="F78E743353834DF18E85FE18E8621CFD"/>
        <w:category>
          <w:name w:val="General"/>
          <w:gallery w:val="placeholder"/>
        </w:category>
        <w:types>
          <w:type w:val="bbPlcHdr"/>
        </w:types>
        <w:behaviors>
          <w:behavior w:val="content"/>
        </w:behaviors>
        <w:guid w:val="{512AE84A-F571-4151-9CA8-38AE0951501C}"/>
      </w:docPartPr>
      <w:docPartBody>
        <w:p w:rsidR="001951E9" w:rsidRDefault="000B725C" w:rsidP="000B725C">
          <w:pPr>
            <w:pStyle w:val="F78E743353834DF18E85FE18E8621CFD"/>
          </w:pPr>
          <w:r w:rsidRPr="00B12F51">
            <w:rPr>
              <w:rStyle w:val="PlaceholderText"/>
            </w:rPr>
            <w:t>Click here to enter a date.</w:t>
          </w:r>
        </w:p>
      </w:docPartBody>
    </w:docPart>
    <w:docPart>
      <w:docPartPr>
        <w:name w:val="0CF5E3BEAA1F40848C27BC3FA4454E9A"/>
        <w:category>
          <w:name w:val="General"/>
          <w:gallery w:val="placeholder"/>
        </w:category>
        <w:types>
          <w:type w:val="bbPlcHdr"/>
        </w:types>
        <w:behaviors>
          <w:behavior w:val="content"/>
        </w:behaviors>
        <w:guid w:val="{5C93430F-F2BA-4169-8AF1-2626DEA12B80}"/>
      </w:docPartPr>
      <w:docPartBody>
        <w:p w:rsidR="004433E2" w:rsidRDefault="001951E9" w:rsidP="001951E9">
          <w:pPr>
            <w:pStyle w:val="0CF5E3BEAA1F40848C27BC3FA4454E9A"/>
          </w:pPr>
          <w:r w:rsidRPr="00757DBF">
            <w:rPr>
              <w:rStyle w:val="PlaceholderText"/>
            </w:rPr>
            <w:t>Choose an item.</w:t>
          </w:r>
        </w:p>
      </w:docPartBody>
    </w:docPart>
    <w:docPart>
      <w:docPartPr>
        <w:name w:val="9A2E0D6572534139BF1038C8432A569C"/>
        <w:category>
          <w:name w:val="General"/>
          <w:gallery w:val="placeholder"/>
        </w:category>
        <w:types>
          <w:type w:val="bbPlcHdr"/>
        </w:types>
        <w:behaviors>
          <w:behavior w:val="content"/>
        </w:behaviors>
        <w:guid w:val="{6A511CA7-48B6-4918-AB52-5C5BB23C2522}"/>
      </w:docPartPr>
      <w:docPartBody>
        <w:p w:rsidR="000203D4" w:rsidRDefault="000203D4" w:rsidP="000203D4">
          <w:pPr>
            <w:pStyle w:val="9A2E0D6572534139BF1038C8432A569C"/>
          </w:pPr>
          <w:r w:rsidRPr="00757DBF">
            <w:rPr>
              <w:rStyle w:val="PlaceholderText"/>
            </w:rPr>
            <w:t>Choose an item.</w:t>
          </w:r>
        </w:p>
      </w:docPartBody>
    </w:docPart>
    <w:docPart>
      <w:docPartPr>
        <w:name w:val="7C272F1E2644471DA8DDAA3AE328D094"/>
        <w:category>
          <w:name w:val="General"/>
          <w:gallery w:val="placeholder"/>
        </w:category>
        <w:types>
          <w:type w:val="bbPlcHdr"/>
        </w:types>
        <w:behaviors>
          <w:behavior w:val="content"/>
        </w:behaviors>
        <w:guid w:val="{A36AB28E-1B92-4D50-9ABE-D595041DC066}"/>
      </w:docPartPr>
      <w:docPartBody>
        <w:p w:rsidR="000203D4" w:rsidRDefault="000203D4" w:rsidP="000203D4">
          <w:pPr>
            <w:pStyle w:val="7C272F1E2644471DA8DDAA3AE328D094"/>
          </w:pPr>
          <w:r w:rsidRPr="00757DBF">
            <w:rPr>
              <w:rStyle w:val="PlaceholderText"/>
            </w:rPr>
            <w:t>Choose an item.</w:t>
          </w:r>
        </w:p>
      </w:docPartBody>
    </w:docPart>
    <w:docPart>
      <w:docPartPr>
        <w:name w:val="A31607947AAB4277ABCEC61B5B28CC85"/>
        <w:category>
          <w:name w:val="General"/>
          <w:gallery w:val="placeholder"/>
        </w:category>
        <w:types>
          <w:type w:val="bbPlcHdr"/>
        </w:types>
        <w:behaviors>
          <w:behavior w:val="content"/>
        </w:behaviors>
        <w:guid w:val="{7AEBFC70-630F-4F7E-8E22-4A233C4EBBEF}"/>
      </w:docPartPr>
      <w:docPartBody>
        <w:p w:rsidR="005D6063" w:rsidRDefault="002A0727" w:rsidP="002A0727">
          <w:pPr>
            <w:pStyle w:val="A31607947AAB4277ABCEC61B5B28CC85"/>
          </w:pPr>
          <w:r w:rsidRPr="00A012B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14231"/>
    <w:rsid w:val="000203D4"/>
    <w:rsid w:val="00057B18"/>
    <w:rsid w:val="000B725C"/>
    <w:rsid w:val="00113556"/>
    <w:rsid w:val="001951E9"/>
    <w:rsid w:val="001B4024"/>
    <w:rsid w:val="002379BA"/>
    <w:rsid w:val="002A0727"/>
    <w:rsid w:val="002D4800"/>
    <w:rsid w:val="00376CC8"/>
    <w:rsid w:val="003A113B"/>
    <w:rsid w:val="003C05CC"/>
    <w:rsid w:val="003F5682"/>
    <w:rsid w:val="00400171"/>
    <w:rsid w:val="004433E2"/>
    <w:rsid w:val="004828FB"/>
    <w:rsid w:val="004D5849"/>
    <w:rsid w:val="00515C9C"/>
    <w:rsid w:val="005406B2"/>
    <w:rsid w:val="00597D92"/>
    <w:rsid w:val="005D6063"/>
    <w:rsid w:val="006B5E71"/>
    <w:rsid w:val="0070226B"/>
    <w:rsid w:val="00754712"/>
    <w:rsid w:val="007550F5"/>
    <w:rsid w:val="008D09D9"/>
    <w:rsid w:val="008D5B64"/>
    <w:rsid w:val="009010C9"/>
    <w:rsid w:val="009170EA"/>
    <w:rsid w:val="009342CE"/>
    <w:rsid w:val="00942AAE"/>
    <w:rsid w:val="009559FF"/>
    <w:rsid w:val="00A449DF"/>
    <w:rsid w:val="00A80249"/>
    <w:rsid w:val="00A9301C"/>
    <w:rsid w:val="00AC1D1C"/>
    <w:rsid w:val="00B6660D"/>
    <w:rsid w:val="00BE5A54"/>
    <w:rsid w:val="00D412AF"/>
    <w:rsid w:val="00D63535"/>
    <w:rsid w:val="00D87116"/>
    <w:rsid w:val="00DE674F"/>
    <w:rsid w:val="00EA31D5"/>
    <w:rsid w:val="00EA68B2"/>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727"/>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 w:type="paragraph" w:customStyle="1" w:styleId="00711B213FD643C7953EF515BF79B686">
    <w:name w:val="00711B213FD643C7953EF515BF79B686"/>
    <w:rsid w:val="002A0727"/>
  </w:style>
  <w:style w:type="paragraph" w:customStyle="1" w:styleId="A164AEA2621D490EAAA0A91AE860B346">
    <w:name w:val="A164AEA2621D490EAAA0A91AE860B346"/>
    <w:rsid w:val="002A0727"/>
  </w:style>
  <w:style w:type="paragraph" w:customStyle="1" w:styleId="AA62069EF28E49F69F7F74711F6A4CA6">
    <w:name w:val="AA62069EF28E49F69F7F74711F6A4CA6"/>
    <w:rsid w:val="002A0727"/>
  </w:style>
  <w:style w:type="paragraph" w:customStyle="1" w:styleId="A31607947AAB4277ABCEC61B5B28CC85">
    <w:name w:val="A31607947AAB4277ABCEC61B5B28CC85"/>
    <w:rsid w:val="002A07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727"/>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 w:type="paragraph" w:customStyle="1" w:styleId="00711B213FD643C7953EF515BF79B686">
    <w:name w:val="00711B213FD643C7953EF515BF79B686"/>
    <w:rsid w:val="002A0727"/>
  </w:style>
  <w:style w:type="paragraph" w:customStyle="1" w:styleId="A164AEA2621D490EAAA0A91AE860B346">
    <w:name w:val="A164AEA2621D490EAAA0A91AE860B346"/>
    <w:rsid w:val="002A0727"/>
  </w:style>
  <w:style w:type="paragraph" w:customStyle="1" w:styleId="AA62069EF28E49F69F7F74711F6A4CA6">
    <w:name w:val="AA62069EF28E49F69F7F74711F6A4CA6"/>
    <w:rsid w:val="002A0727"/>
  </w:style>
  <w:style w:type="paragraph" w:customStyle="1" w:styleId="A31607947AAB4277ABCEC61B5B28CC85">
    <w:name w:val="A31607947AAB4277ABCEC61B5B28CC85"/>
    <w:rsid w:val="002A0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7ADD4-C5C5-428F-88E9-0A66EF1E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19381</Words>
  <Characters>110474</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4</cp:revision>
  <cp:lastPrinted>2017-05-01T19:58:00Z</cp:lastPrinted>
  <dcterms:created xsi:type="dcterms:W3CDTF">2018-02-26T12:31:00Z</dcterms:created>
  <dcterms:modified xsi:type="dcterms:W3CDTF">2018-02-26T12:33:00Z</dcterms:modified>
</cp:coreProperties>
</file>